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2B95" w:rsidRDefault="00182B95">
      <w:pPr>
        <w:pStyle w:val="ConsPlusTitle"/>
        <w:jc w:val="center"/>
        <w:outlineLvl w:val="0"/>
      </w:pPr>
      <w:r>
        <w:t>МИНИСТЕРСТВО ФИНАНСОВ РОССИЙСКОЙ ФЕДЕРАЦИИ</w:t>
      </w:r>
    </w:p>
    <w:p w:rsidR="00182B95" w:rsidRDefault="00182B95">
      <w:pPr>
        <w:pStyle w:val="ConsPlusTitle"/>
        <w:jc w:val="center"/>
      </w:pPr>
      <w:r>
        <w:t>N 02-07-07/5669</w:t>
      </w:r>
    </w:p>
    <w:p w:rsidR="00182B95" w:rsidRDefault="00182B95">
      <w:pPr>
        <w:pStyle w:val="ConsPlusTitle"/>
        <w:jc w:val="center"/>
      </w:pPr>
    </w:p>
    <w:p w:rsidR="00182B95" w:rsidRDefault="00182B95">
      <w:pPr>
        <w:pStyle w:val="ConsPlusTitle"/>
        <w:jc w:val="center"/>
      </w:pPr>
      <w:r>
        <w:t>ФЕДЕРАЛЬНОЕ КАЗНАЧЕЙСТВО</w:t>
      </w:r>
    </w:p>
    <w:p w:rsidR="00182B95" w:rsidRDefault="00182B95">
      <w:pPr>
        <w:pStyle w:val="ConsPlusTitle"/>
        <w:jc w:val="center"/>
      </w:pPr>
      <w:r>
        <w:t>N 07-04-05/02-120</w:t>
      </w:r>
    </w:p>
    <w:p w:rsidR="00182B95" w:rsidRDefault="00182B95">
      <w:pPr>
        <w:pStyle w:val="ConsPlusTitle"/>
        <w:jc w:val="center"/>
      </w:pPr>
    </w:p>
    <w:p w:rsidR="00182B95" w:rsidRDefault="00182B95">
      <w:pPr>
        <w:pStyle w:val="ConsPlusTitle"/>
        <w:jc w:val="center"/>
      </w:pPr>
      <w:r>
        <w:t>ПИСЬМО</w:t>
      </w:r>
    </w:p>
    <w:p w:rsidR="00182B95" w:rsidRDefault="00182B95">
      <w:pPr>
        <w:pStyle w:val="ConsPlusTitle"/>
        <w:jc w:val="center"/>
      </w:pPr>
      <w:r>
        <w:t>от 2 февраля 2017 года</w:t>
      </w:r>
    </w:p>
    <w:p w:rsidR="00182B95" w:rsidRDefault="00182B95">
      <w:pPr>
        <w:pStyle w:val="ConsPlusTitle"/>
        <w:jc w:val="center"/>
      </w:pPr>
    </w:p>
    <w:p w:rsidR="00182B95" w:rsidRDefault="00182B95">
      <w:pPr>
        <w:pStyle w:val="ConsPlusTitle"/>
        <w:jc w:val="center"/>
      </w:pPr>
      <w:r>
        <w:t>О СОСТАВЛЕНИИ И ПРЕДСТАВЛЕНИИ</w:t>
      </w:r>
    </w:p>
    <w:p w:rsidR="00182B95" w:rsidRDefault="00182B95">
      <w:pPr>
        <w:pStyle w:val="ConsPlusTitle"/>
        <w:jc w:val="center"/>
      </w:pPr>
      <w:r>
        <w:t>ГОДОВОЙ БЮДЖЕТНОЙ ОТЧЕТНОСТИ И СВОДНОЙ БУХГАЛТЕРСКОЙ</w:t>
      </w:r>
    </w:p>
    <w:p w:rsidR="00182B95" w:rsidRDefault="00182B95">
      <w:pPr>
        <w:pStyle w:val="ConsPlusTitle"/>
        <w:jc w:val="center"/>
      </w:pPr>
      <w:r>
        <w:t xml:space="preserve">ОТЧЕТНОСТИ </w:t>
      </w:r>
      <w:proofErr w:type="gramStart"/>
      <w:r>
        <w:t>ГОСУДАРСТВЕННЫХ</w:t>
      </w:r>
      <w:proofErr w:type="gramEnd"/>
      <w:r>
        <w:t xml:space="preserve"> БЮДЖЕТНЫХ И АВТОНОМНЫХ</w:t>
      </w:r>
    </w:p>
    <w:p w:rsidR="00182B95" w:rsidRDefault="00182B95">
      <w:pPr>
        <w:pStyle w:val="ConsPlusTitle"/>
        <w:jc w:val="center"/>
      </w:pPr>
      <w:r>
        <w:t>УЧРЕЖДЕНИЙ ГЛАВНЫМИ АДМИНИСТРАТОРАМИ СРЕДСТВ</w:t>
      </w:r>
    </w:p>
    <w:p w:rsidR="00182B95" w:rsidRDefault="00182B95">
      <w:pPr>
        <w:pStyle w:val="ConsPlusTitle"/>
        <w:jc w:val="center"/>
      </w:pPr>
      <w:r>
        <w:t>ФЕДЕРАЛЬНОГО БЮДЖЕТА ЗА 2016 ГОД</w:t>
      </w:r>
    </w:p>
    <w:p w:rsidR="00182B95" w:rsidRDefault="00182B95">
      <w:pPr>
        <w:pStyle w:val="ConsPlusNormal"/>
        <w:jc w:val="both"/>
      </w:pPr>
    </w:p>
    <w:p w:rsidR="00182B95" w:rsidRDefault="00182B95">
      <w:pPr>
        <w:pStyle w:val="ConsPlusNormal"/>
        <w:ind w:firstLine="540"/>
        <w:jc w:val="both"/>
      </w:pPr>
      <w:proofErr w:type="gramStart"/>
      <w:r>
        <w:t>Составление (формирование) главными распорядителями средств федерального бюджета, главными администраторами доходов федерального бюджета, главными администраторами источников финансирования дефицита федерального бюджета (далее - главные администраторы средств федерального бюджета) бюджетной отчетности, а также сводной бухгалтерской отчетности бюджетных и автономных учреждений, в отношении которых они осуществляют полномочия учредителя, за 2016 год и представление указанной отчетности в Межрегиональное операционное управление Федерального казначейства (далее - МОУ ФК) осуществляется</w:t>
      </w:r>
      <w:proofErr w:type="gramEnd"/>
      <w:r>
        <w:t xml:space="preserve"> </w:t>
      </w:r>
      <w:proofErr w:type="gramStart"/>
      <w:r>
        <w:t xml:space="preserve">в соответствии с требованиями </w:t>
      </w:r>
      <w:hyperlink r:id="rId5" w:history="1">
        <w:r>
          <w:rPr>
            <w:color w:val="0000FF"/>
          </w:rPr>
          <w:t>Инструкции</w:t>
        </w:r>
      </w:hyperlink>
      <w:r>
        <w:t xml:space="preserve"> о порядке составления и представления годовой, квартальной и месячной отчетности об исполнении бюджетов бюджетной системы Российской Федерации, утвержденной приказом Минфина России от 28.12.2010 N 191н &lt;1&gt;, </w:t>
      </w:r>
      <w:hyperlink r:id="rId6" w:history="1">
        <w:r>
          <w:rPr>
            <w:color w:val="0000FF"/>
          </w:rPr>
          <w:t>Инструкции</w:t>
        </w:r>
      </w:hyperlink>
      <w:r>
        <w:t xml:space="preserve"> о порядке составления, представления годовой, квартальной бухгалтерской отчетности государственных (муниципальных) бюджетных и автономных учреждений, утвержденной приказом Минфина России от 25.03.2011 N 33н &lt;2&gt;, в редакции приказа Минфина России</w:t>
      </w:r>
      <w:proofErr w:type="gramEnd"/>
      <w:r>
        <w:t xml:space="preserve"> </w:t>
      </w:r>
      <w:proofErr w:type="gramStart"/>
      <w:r>
        <w:t xml:space="preserve">от 16.11.2016 N 209н &lt;3&gt; (далее - Приказ N 209н), </w:t>
      </w:r>
      <w:hyperlink r:id="rId7" w:history="1">
        <w:r>
          <w:rPr>
            <w:color w:val="0000FF"/>
          </w:rPr>
          <w:t>Инструкции</w:t>
        </w:r>
      </w:hyperlink>
      <w:r>
        <w:t xml:space="preserve"> о порядке составления и представления дополнительных форм годовой и квартальной бюджетной отчетности об исполнении федерального бюджета, утвержденной приказом Минфина России от 01.03.2016 N 15н &lt;4&gt;, </w:t>
      </w:r>
      <w:hyperlink r:id="rId8" w:history="1">
        <w:r>
          <w:rPr>
            <w:color w:val="0000FF"/>
          </w:rPr>
          <w:t>Инструкции</w:t>
        </w:r>
      </w:hyperlink>
      <w:r>
        <w:t xml:space="preserve"> о порядке составления и представления дополнительных форм годовой и квартальной бухгалтерской отчетности, представляемой федеральными государственными бюджетными и автономными учреждениями, утвержденной приказом Минфина России от</w:t>
      </w:r>
      <w:proofErr w:type="gramEnd"/>
      <w:r>
        <w:t xml:space="preserve"> 12.05.2016 N 60н &lt;5&gt; (далее соответственно Инструкция N 191н, Инструкция N 33н, Инструкция N 15н, Инструкция N 60н, вместе - Инструкции), с учетом особенностей, изложенных в приложении к настоящему письму.</w:t>
      </w:r>
    </w:p>
    <w:p w:rsidR="00182B95" w:rsidRDefault="00182B95">
      <w:pPr>
        <w:pStyle w:val="ConsPlusNormal"/>
        <w:spacing w:before="220"/>
        <w:ind w:firstLine="540"/>
        <w:jc w:val="both"/>
      </w:pPr>
      <w:r>
        <w:t>--------------------------------</w:t>
      </w:r>
    </w:p>
    <w:p w:rsidR="00182B95" w:rsidRDefault="00182B95">
      <w:pPr>
        <w:pStyle w:val="ConsPlusNormal"/>
        <w:spacing w:before="220"/>
        <w:ind w:firstLine="540"/>
        <w:jc w:val="both"/>
      </w:pPr>
      <w:r>
        <w:t>&lt;1&gt; Зарегистрировано в Минюсте России 03.02.2011 N 19693, в редакции приказов Минфина России от 29.12.2011 N 191н, от 26.10.2012 N 138н, от 19.12.2014 N 157н.</w:t>
      </w:r>
    </w:p>
    <w:p w:rsidR="00182B95" w:rsidRDefault="00182B95">
      <w:pPr>
        <w:pStyle w:val="ConsPlusNormal"/>
        <w:spacing w:before="220"/>
        <w:ind w:firstLine="540"/>
        <w:jc w:val="both"/>
      </w:pPr>
      <w:r>
        <w:t>&lt;2&gt; Зарегистрировано в Минюсте России 22.04.2011 N 20558, в редакции приказа Минфина России от 26.10.2012 N 139н.</w:t>
      </w:r>
    </w:p>
    <w:p w:rsidR="00182B95" w:rsidRDefault="00182B95">
      <w:pPr>
        <w:pStyle w:val="ConsPlusNormal"/>
        <w:spacing w:before="220"/>
        <w:ind w:firstLine="540"/>
        <w:jc w:val="both"/>
      </w:pPr>
      <w:r>
        <w:t>&lt;3&gt; Зарегистрировано в Минюсте России 15.12.2016 N 44741.</w:t>
      </w:r>
    </w:p>
    <w:p w:rsidR="00182B95" w:rsidRDefault="00182B95">
      <w:pPr>
        <w:pStyle w:val="ConsPlusNormal"/>
        <w:spacing w:before="220"/>
        <w:ind w:firstLine="540"/>
        <w:jc w:val="both"/>
      </w:pPr>
      <w:r>
        <w:t>&lt;4&gt; Зарегистрировано в Минюсте России 29.03.2016 N 41606.</w:t>
      </w:r>
    </w:p>
    <w:p w:rsidR="00182B95" w:rsidRDefault="00182B95">
      <w:pPr>
        <w:pStyle w:val="ConsPlusNormal"/>
        <w:spacing w:before="220"/>
        <w:ind w:firstLine="540"/>
        <w:jc w:val="both"/>
      </w:pPr>
      <w:r>
        <w:t>&lt;5&gt; Зарегистрировано в Минюсте России 24.05.2016 N 42234.</w:t>
      </w:r>
    </w:p>
    <w:p w:rsidR="00182B95" w:rsidRDefault="00182B95">
      <w:pPr>
        <w:pStyle w:val="ConsPlusNormal"/>
        <w:jc w:val="both"/>
      </w:pPr>
    </w:p>
    <w:p w:rsidR="00182B95" w:rsidRDefault="00182B95">
      <w:pPr>
        <w:pStyle w:val="ConsPlusNormal"/>
        <w:ind w:firstLine="540"/>
        <w:jc w:val="both"/>
      </w:pPr>
      <w:r>
        <w:t>Представление отчетности за 2016 год осуществляется в следующем порядке.</w:t>
      </w:r>
    </w:p>
    <w:p w:rsidR="00182B95" w:rsidRDefault="00182B95">
      <w:pPr>
        <w:pStyle w:val="ConsPlusNormal"/>
        <w:spacing w:before="220"/>
        <w:ind w:firstLine="540"/>
        <w:jc w:val="both"/>
      </w:pPr>
      <w:r>
        <w:t xml:space="preserve">Представление бюджетной отчетности получателями средств федерального бюджета, </w:t>
      </w:r>
      <w:r>
        <w:lastRenderedPageBreak/>
        <w:t xml:space="preserve">бухгалтерской отчетности бюджетными и автономными учреждениями, не содержащей сведений, составляющих государственную тайну, а также формирование распорядителями, главными распорядителями сводной (консолидированной) отчетности на основании указанной отчетности осуществляется в соответствии с </w:t>
      </w:r>
      <w:hyperlink r:id="rId9" w:history="1">
        <w:r>
          <w:rPr>
            <w:color w:val="0000FF"/>
          </w:rPr>
          <w:t>пунктами 288</w:t>
        </w:r>
      </w:hyperlink>
      <w:r>
        <w:t xml:space="preserve"> и </w:t>
      </w:r>
      <w:hyperlink r:id="rId10" w:history="1">
        <w:r>
          <w:rPr>
            <w:color w:val="0000FF"/>
          </w:rPr>
          <w:t>289</w:t>
        </w:r>
      </w:hyperlink>
      <w:r>
        <w:t xml:space="preserve"> Инструкции N 191н.</w:t>
      </w:r>
    </w:p>
    <w:p w:rsidR="00182B95" w:rsidRDefault="00182B95">
      <w:pPr>
        <w:pStyle w:val="ConsPlusNormal"/>
        <w:spacing w:before="220"/>
        <w:ind w:firstLine="540"/>
        <w:jc w:val="both"/>
      </w:pPr>
      <w:r>
        <w:t>Представление главными администраторами средств федерального бюджета сводной отчетности об исполнении бюджета Союзного государства осуществляется посредством ППО "СУФД" в ППО "АСФК".</w:t>
      </w:r>
    </w:p>
    <w:p w:rsidR="00182B95" w:rsidRDefault="00182B95">
      <w:pPr>
        <w:pStyle w:val="ConsPlusNormal"/>
        <w:spacing w:before="220"/>
        <w:ind w:firstLine="540"/>
        <w:jc w:val="both"/>
      </w:pPr>
      <w:r>
        <w:t>Бюджетная (бухгалтерская) отчетность, содержащая сведения, составляющие государственную тайну, представляется главным распорядителям (распорядителям) средств федерального бюджета в установленном ими порядке.</w:t>
      </w:r>
    </w:p>
    <w:p w:rsidR="00182B95" w:rsidRDefault="00182B95">
      <w:pPr>
        <w:pStyle w:val="ConsPlusNormal"/>
        <w:spacing w:before="220"/>
        <w:ind w:firstLine="540"/>
        <w:jc w:val="both"/>
      </w:pPr>
      <w:r>
        <w:t xml:space="preserve">Сводная (консолидированная) бюджетная (бухгалтерская) отчетность, содержащая сведения, составляющие государственную тайну, представляется главными администраторами средств федерального бюджета в МОУ ФК в установленном порядке в соответствии с требованиями к защите государственной тайны, соответственно, на отчетность, включаемую в указанную сводную (консолидированную) отчетность, </w:t>
      </w:r>
      <w:hyperlink r:id="rId11" w:history="1">
        <w:r>
          <w:rPr>
            <w:color w:val="0000FF"/>
          </w:rPr>
          <w:t>пункты 288</w:t>
        </w:r>
      </w:hyperlink>
      <w:r>
        <w:t xml:space="preserve"> и </w:t>
      </w:r>
      <w:hyperlink r:id="rId12" w:history="1">
        <w:r>
          <w:rPr>
            <w:color w:val="0000FF"/>
          </w:rPr>
          <w:t>289</w:t>
        </w:r>
      </w:hyperlink>
      <w:r>
        <w:t xml:space="preserve"> Инструкции N 191н не распространяются.</w:t>
      </w:r>
    </w:p>
    <w:p w:rsidR="00182B95" w:rsidRDefault="00182B95">
      <w:pPr>
        <w:pStyle w:val="ConsPlusNormal"/>
        <w:spacing w:before="220"/>
        <w:ind w:firstLine="540"/>
        <w:jc w:val="both"/>
      </w:pPr>
      <w:proofErr w:type="gramStart"/>
      <w:r>
        <w:t xml:space="preserve">Представление сводной бюджетной (бухгалтерской) отчетности главными администраторами средств федерального бюджета осуществляется не позднее сроков, установленных </w:t>
      </w:r>
      <w:hyperlink r:id="rId13" w:history="1">
        <w:r>
          <w:rPr>
            <w:color w:val="0000FF"/>
          </w:rPr>
          <w:t>приказом</w:t>
        </w:r>
      </w:hyperlink>
      <w:r>
        <w:t xml:space="preserve"> Федерального казначейства от 22.11.2016 N 28н "О сроках представления главными распорядителями средств федерального бюджета, главными администраторами доходов федерального бюджета, главными администраторами источников финансирования дефицита федерального бюджета в Межрегиональное операционное управление Федерального казначейства сводной месячной, квартальной и годовой бюджетной отчетности, сводной квартальной и годовой бухгалтерской</w:t>
      </w:r>
      <w:proofErr w:type="gramEnd"/>
      <w:r>
        <w:t xml:space="preserve"> отчетности федеральных бюджетных и автономных учреждений в 2017 году" &lt;6&gt;.</w:t>
      </w:r>
    </w:p>
    <w:p w:rsidR="00182B95" w:rsidRDefault="00182B95">
      <w:pPr>
        <w:pStyle w:val="ConsPlusNormal"/>
        <w:spacing w:before="220"/>
        <w:ind w:firstLine="540"/>
        <w:jc w:val="both"/>
      </w:pPr>
      <w:bookmarkStart w:id="0" w:name="_GoBack"/>
      <w:bookmarkEnd w:id="0"/>
      <w:r>
        <w:t>&lt;6</w:t>
      </w:r>
      <w:proofErr w:type="gramStart"/>
      <w:r>
        <w:t>&gt; В</w:t>
      </w:r>
      <w:proofErr w:type="gramEnd"/>
      <w:r>
        <w:t xml:space="preserve"> целях полного и качественного осуществления анализа результатов исполнения федерального бюджета, анализа финансового положения субъектов бюджетной отчетности (бухгалтерской (финансовой) отчетности учреждений) главные администраторы средств федерального бюджета представляют бюджетную отчетность (сводную бухгалтерскую (финансовую) отчетность учреждений) за 2016 год в департаменты Минфина России, осуществляющие координацию работы субъектов бюджетного планирования (главных распорядителей средств бюджета (главных администраторов источников финансирования дефицита бюджета), а также мониторинг исполнения расходных обязательств федерального бюджета (курирующие департаменты).</w:t>
      </w:r>
    </w:p>
    <w:p w:rsidR="00182B95" w:rsidRDefault="00182B95">
      <w:pPr>
        <w:pStyle w:val="ConsPlusNormal"/>
        <w:jc w:val="both"/>
      </w:pPr>
    </w:p>
    <w:p w:rsidR="00182B95" w:rsidRDefault="00182B95">
      <w:pPr>
        <w:pStyle w:val="ConsPlusNormal"/>
        <w:ind w:firstLine="540"/>
        <w:jc w:val="both"/>
      </w:pPr>
      <w:r>
        <w:t>Сроки представления отчетности для получателей бюджетных средств, распорядителей бюджетных средств, бюджетных и автономных учреждений устанавливаются главными администраторами бюджетных сре</w:t>
      </w:r>
      <w:proofErr w:type="gramStart"/>
      <w:r>
        <w:t>дств в с</w:t>
      </w:r>
      <w:proofErr w:type="gramEnd"/>
      <w:r>
        <w:t xml:space="preserve">оответствии с </w:t>
      </w:r>
      <w:hyperlink r:id="rId14" w:history="1">
        <w:r>
          <w:rPr>
            <w:color w:val="0000FF"/>
          </w:rPr>
          <w:t>пунктами 288</w:t>
        </w:r>
      </w:hyperlink>
      <w:r>
        <w:t xml:space="preserve"> и </w:t>
      </w:r>
      <w:hyperlink r:id="rId15" w:history="1">
        <w:r>
          <w:rPr>
            <w:color w:val="0000FF"/>
          </w:rPr>
          <w:t>289</w:t>
        </w:r>
      </w:hyperlink>
      <w:r>
        <w:t xml:space="preserve"> Инструкции N 191н.</w:t>
      </w:r>
    </w:p>
    <w:p w:rsidR="00182B95" w:rsidRDefault="00182B95">
      <w:pPr>
        <w:pStyle w:val="ConsPlusNormal"/>
        <w:spacing w:before="220"/>
        <w:ind w:firstLine="540"/>
        <w:jc w:val="both"/>
      </w:pPr>
      <w:r>
        <w:t xml:space="preserve">В целях обеспечения мониторинга своевременного представления бюджетной (бухгалтерской) отчетности в соответствии с </w:t>
      </w:r>
      <w:hyperlink r:id="rId16" w:history="1">
        <w:r>
          <w:rPr>
            <w:color w:val="0000FF"/>
          </w:rPr>
          <w:t>пунктами 288</w:t>
        </w:r>
      </w:hyperlink>
      <w:r>
        <w:t xml:space="preserve"> и </w:t>
      </w:r>
      <w:hyperlink r:id="rId17" w:history="1">
        <w:r>
          <w:rPr>
            <w:color w:val="0000FF"/>
          </w:rPr>
          <w:t>289</w:t>
        </w:r>
      </w:hyperlink>
      <w:r>
        <w:t xml:space="preserve"> Инструкции N 191н главным администраторам средств федерального бюджета необходимо направить в Федеральное казначейство копии приказов, определяющих сроки представления отчетности.</w:t>
      </w:r>
    </w:p>
    <w:p w:rsidR="00182B95" w:rsidRDefault="00182B95">
      <w:pPr>
        <w:pStyle w:val="ConsPlusNormal"/>
        <w:spacing w:before="220"/>
        <w:ind w:firstLine="540"/>
        <w:jc w:val="both"/>
      </w:pPr>
      <w:r>
        <w:t xml:space="preserve">Главные администраторы средств федерального бюджета, представляющие отдельные формы сводной отчетности по сведениям, содержащим государственную тайну, в Пояснительной записке </w:t>
      </w:r>
      <w:hyperlink r:id="rId18" w:history="1">
        <w:r>
          <w:rPr>
            <w:color w:val="0000FF"/>
          </w:rPr>
          <w:t>(ф. 0503160)</w:t>
        </w:r>
      </w:hyperlink>
      <w:r>
        <w:t xml:space="preserve">, Пояснительной записке к балансу учреждения </w:t>
      </w:r>
      <w:hyperlink r:id="rId19" w:history="1">
        <w:r>
          <w:rPr>
            <w:color w:val="0000FF"/>
          </w:rPr>
          <w:t>(ф. 0503760)</w:t>
        </w:r>
      </w:hyperlink>
      <w:r>
        <w:t xml:space="preserve"> (далее - Пояснительная записка) к ним указывают только ту информацию, которая непосредственно касается сведений, содержащих государственную тайну.</w:t>
      </w:r>
    </w:p>
    <w:p w:rsidR="00182B95" w:rsidRDefault="00182B95">
      <w:pPr>
        <w:pStyle w:val="ConsPlusNormal"/>
        <w:spacing w:before="220"/>
        <w:ind w:firstLine="540"/>
        <w:jc w:val="both"/>
      </w:pPr>
      <w:r>
        <w:lastRenderedPageBreak/>
        <w:t>Иная информация, в том числе о перечне отчетов (сведений), предоставляемых с учетом требований об ограничении раскрытия информации, а также о перечне не представленных форм отчетов (сведений) в связи с отсутствием в них показателей, подлежит отражению в Пояснительной записке, представляемой в составе сводной годовой отчетности, не содержащей сведений, составляющих государственную тайну.</w:t>
      </w:r>
    </w:p>
    <w:p w:rsidR="00182B95" w:rsidRDefault="00182B95">
      <w:pPr>
        <w:pStyle w:val="ConsPlusNormal"/>
        <w:spacing w:before="220"/>
        <w:ind w:firstLine="540"/>
        <w:jc w:val="both"/>
      </w:pPr>
      <w:r>
        <w:t>Бюджетная (бухгалтерская) отчетность представляется главным администратором бюджетных сре</w:t>
      </w:r>
      <w:proofErr w:type="gramStart"/>
      <w:r>
        <w:t>дств в с</w:t>
      </w:r>
      <w:proofErr w:type="gramEnd"/>
      <w:r>
        <w:t>оставе форм, установленных Инструкциями, без представления дополнительных форм отчетности.</w:t>
      </w:r>
    </w:p>
    <w:p w:rsidR="00182B95" w:rsidRDefault="00182B95">
      <w:pPr>
        <w:pStyle w:val="ConsPlusNormal"/>
        <w:spacing w:before="220"/>
        <w:ind w:firstLine="540"/>
        <w:jc w:val="both"/>
      </w:pPr>
      <w:r>
        <w:t>Информация о перечне дополнительных аналитических показателях отчетности, устанавливаемых главными администраторами средств федерального бюджета, представляется в Минфин России и Федеральное казначейство.</w:t>
      </w:r>
    </w:p>
    <w:p w:rsidR="00182B95" w:rsidRDefault="00182B95">
      <w:pPr>
        <w:pStyle w:val="ConsPlusNormal"/>
        <w:jc w:val="both"/>
      </w:pPr>
    </w:p>
    <w:p w:rsidR="00182B95" w:rsidRDefault="00182B95">
      <w:pPr>
        <w:pStyle w:val="ConsPlusNormal"/>
        <w:jc w:val="right"/>
      </w:pPr>
      <w:r>
        <w:t>Первый заместитель Министра</w:t>
      </w:r>
    </w:p>
    <w:p w:rsidR="00182B95" w:rsidRDefault="00182B95">
      <w:pPr>
        <w:pStyle w:val="ConsPlusNormal"/>
        <w:jc w:val="right"/>
      </w:pPr>
      <w:r>
        <w:t>финансов Российской Федерации</w:t>
      </w:r>
    </w:p>
    <w:p w:rsidR="00182B95" w:rsidRDefault="00182B95">
      <w:pPr>
        <w:pStyle w:val="ConsPlusNormal"/>
        <w:jc w:val="right"/>
      </w:pPr>
      <w:r>
        <w:t>Т.Г.НЕСТЕРЕНКО</w:t>
      </w:r>
    </w:p>
    <w:p w:rsidR="00182B95" w:rsidRDefault="00182B95">
      <w:pPr>
        <w:pStyle w:val="ConsPlusNormal"/>
        <w:jc w:val="both"/>
      </w:pPr>
    </w:p>
    <w:p w:rsidR="00182B95" w:rsidRDefault="00182B95">
      <w:pPr>
        <w:pStyle w:val="ConsPlusNormal"/>
        <w:jc w:val="right"/>
      </w:pPr>
      <w:r>
        <w:t>Руководитель</w:t>
      </w:r>
    </w:p>
    <w:p w:rsidR="00182B95" w:rsidRDefault="00182B95">
      <w:pPr>
        <w:pStyle w:val="ConsPlusNormal"/>
        <w:jc w:val="right"/>
      </w:pPr>
      <w:r>
        <w:t>Федерального казначейства</w:t>
      </w:r>
    </w:p>
    <w:p w:rsidR="00182B95" w:rsidRDefault="00182B95">
      <w:pPr>
        <w:pStyle w:val="ConsPlusNormal"/>
        <w:jc w:val="right"/>
      </w:pPr>
      <w:r>
        <w:t>Р.Е.АРТЮХИН</w:t>
      </w:r>
    </w:p>
    <w:p w:rsidR="00182B95" w:rsidRDefault="00182B95">
      <w:pPr>
        <w:pStyle w:val="ConsPlusNormal"/>
        <w:jc w:val="both"/>
      </w:pPr>
    </w:p>
    <w:p w:rsidR="00182B95" w:rsidRDefault="00182B95">
      <w:pPr>
        <w:pStyle w:val="ConsPlusNormal"/>
        <w:jc w:val="both"/>
      </w:pPr>
    </w:p>
    <w:p w:rsidR="00182B95" w:rsidRDefault="00182B95">
      <w:pPr>
        <w:pStyle w:val="ConsPlusNormal"/>
        <w:jc w:val="both"/>
      </w:pPr>
    </w:p>
    <w:p w:rsidR="00182B95" w:rsidRDefault="00182B95">
      <w:pPr>
        <w:pStyle w:val="ConsPlusNormal"/>
        <w:jc w:val="both"/>
      </w:pPr>
    </w:p>
    <w:p w:rsidR="00182B95" w:rsidRDefault="00182B95">
      <w:pPr>
        <w:pStyle w:val="ConsPlusNormal"/>
        <w:jc w:val="both"/>
      </w:pPr>
    </w:p>
    <w:p w:rsidR="00182B95" w:rsidRDefault="00182B95">
      <w:pPr>
        <w:pStyle w:val="ConsPlusNormal"/>
        <w:jc w:val="right"/>
        <w:outlineLvl w:val="0"/>
      </w:pPr>
      <w:r>
        <w:t>Приложение</w:t>
      </w:r>
    </w:p>
    <w:p w:rsidR="00182B95" w:rsidRDefault="00182B95">
      <w:pPr>
        <w:pStyle w:val="ConsPlusNormal"/>
        <w:jc w:val="right"/>
      </w:pPr>
      <w:r>
        <w:t>к письму Министерства финансов</w:t>
      </w:r>
    </w:p>
    <w:p w:rsidR="00182B95" w:rsidRDefault="00182B95">
      <w:pPr>
        <w:pStyle w:val="ConsPlusNormal"/>
        <w:jc w:val="right"/>
      </w:pPr>
      <w:r>
        <w:t>Российской Федерации</w:t>
      </w:r>
    </w:p>
    <w:p w:rsidR="00182B95" w:rsidRDefault="00182B95">
      <w:pPr>
        <w:pStyle w:val="ConsPlusNormal"/>
        <w:jc w:val="right"/>
      </w:pPr>
      <w:r>
        <w:t>и Федерального казначейства</w:t>
      </w:r>
    </w:p>
    <w:p w:rsidR="00182B95" w:rsidRDefault="00182B95">
      <w:pPr>
        <w:pStyle w:val="ConsPlusNormal"/>
        <w:jc w:val="right"/>
      </w:pPr>
      <w:r>
        <w:t>от 02.02.2017 N 02-07-07/5669</w:t>
      </w:r>
    </w:p>
    <w:p w:rsidR="00182B95" w:rsidRDefault="00182B95">
      <w:pPr>
        <w:pStyle w:val="ConsPlusNormal"/>
        <w:jc w:val="right"/>
      </w:pPr>
      <w:r>
        <w:t>N 07-04-05/02-120</w:t>
      </w:r>
    </w:p>
    <w:p w:rsidR="00182B95" w:rsidRDefault="00182B95">
      <w:pPr>
        <w:pStyle w:val="ConsPlusNormal"/>
        <w:jc w:val="both"/>
      </w:pPr>
    </w:p>
    <w:p w:rsidR="00182B95" w:rsidRDefault="00182B95">
      <w:pPr>
        <w:pStyle w:val="ConsPlusNormal"/>
        <w:jc w:val="center"/>
        <w:outlineLvl w:val="1"/>
      </w:pPr>
      <w:r>
        <w:t>1. Составление и представление бюджетной отчетности</w:t>
      </w:r>
    </w:p>
    <w:p w:rsidR="00182B95" w:rsidRDefault="00182B95">
      <w:pPr>
        <w:pStyle w:val="ConsPlusNormal"/>
        <w:jc w:val="both"/>
      </w:pPr>
    </w:p>
    <w:p w:rsidR="00182B95" w:rsidRDefault="00182B95">
      <w:pPr>
        <w:pStyle w:val="ConsPlusNormal"/>
        <w:ind w:firstLine="540"/>
        <w:jc w:val="both"/>
      </w:pPr>
      <w:proofErr w:type="gramStart"/>
      <w:r>
        <w:t xml:space="preserve">Составление бюджетной отчетности осуществляется в соответствии с порядком, установленным </w:t>
      </w:r>
      <w:hyperlink r:id="rId20" w:history="1">
        <w:r>
          <w:rPr>
            <w:color w:val="0000FF"/>
          </w:rPr>
          <w:t>Инструкцией</w:t>
        </w:r>
      </w:hyperlink>
      <w:r>
        <w:t xml:space="preserve"> о порядке составления и представления годовой, квартальной и месячной отчетности об исполнении бюджетов бюджетной системы Российской Федерации, утвержденной приказом от 28.12.2010 N 191н &lt;1&gt; (далее - Инструкция N 191н) и </w:t>
      </w:r>
      <w:hyperlink r:id="rId21" w:history="1">
        <w:r>
          <w:rPr>
            <w:color w:val="0000FF"/>
          </w:rPr>
          <w:t>Инструкцией</w:t>
        </w:r>
      </w:hyperlink>
      <w:r>
        <w:t xml:space="preserve"> о порядке составления и представления дополнительных форм годовой и квартальной бюджетной отчетности об исполнении федерального бюджета", утвержденной приказом Министерства финансов</w:t>
      </w:r>
      <w:proofErr w:type="gramEnd"/>
      <w:r>
        <w:t xml:space="preserve"> Российской Федерации от 01.03.2016 N 15н (далее - Инструкция N 15н), с учетом следующих положений.</w:t>
      </w:r>
    </w:p>
    <w:p w:rsidR="00182B95" w:rsidRDefault="00182B95">
      <w:pPr>
        <w:pStyle w:val="ConsPlusNormal"/>
        <w:spacing w:before="220"/>
        <w:ind w:firstLine="540"/>
        <w:jc w:val="both"/>
      </w:pPr>
      <w:r>
        <w:t>--------------------------------</w:t>
      </w:r>
    </w:p>
    <w:p w:rsidR="00182B95" w:rsidRDefault="00182B95">
      <w:pPr>
        <w:pStyle w:val="ConsPlusNormal"/>
        <w:spacing w:before="220"/>
        <w:ind w:firstLine="540"/>
        <w:jc w:val="both"/>
      </w:pPr>
      <w:r>
        <w:t>&lt;1</w:t>
      </w:r>
      <w:proofErr w:type="gramStart"/>
      <w:r>
        <w:t>&gt; В</w:t>
      </w:r>
      <w:proofErr w:type="gramEnd"/>
      <w:r>
        <w:t xml:space="preserve"> редакции приказа Министерства финансов Российской Федерации от 16.11.2016 N 209н "О внесении изменений в некоторые приказы Министерства финансов Российской Федерации в целях совершенствования бюджетного (бухгалтерского) учета и отчетности" (далее - Приказ N 209н).</w:t>
      </w:r>
    </w:p>
    <w:p w:rsidR="00182B95" w:rsidRDefault="00182B95">
      <w:pPr>
        <w:pStyle w:val="ConsPlusNormal"/>
        <w:jc w:val="both"/>
      </w:pPr>
    </w:p>
    <w:p w:rsidR="00182B95" w:rsidRDefault="00182B95">
      <w:pPr>
        <w:pStyle w:val="ConsPlusNormal"/>
        <w:ind w:firstLine="540"/>
        <w:jc w:val="both"/>
      </w:pPr>
      <w:proofErr w:type="gramStart"/>
      <w:r>
        <w:t xml:space="preserve">Годовая бюджетная отчетность формируется на основании данных бухгалтерского учета, сформированных в соответствии с положениями </w:t>
      </w:r>
      <w:hyperlink r:id="rId22" w:history="1">
        <w:r>
          <w:rPr>
            <w:color w:val="0000FF"/>
          </w:rPr>
          <w:t>Инструкции</w:t>
        </w:r>
      </w:hyperlink>
      <w:r>
        <w:t xml:space="preserve"> по применению Единого плана счетов бухгалтерского учета для органов государственной власти (государственных органов), </w:t>
      </w:r>
      <w:r>
        <w:lastRenderedPageBreak/>
        <w:t xml:space="preserve">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утвержденной приказом Министерства финансов Российской Федерации от 01.12.2010 N 157н &lt;1&gt; (далее - Инструкция N 157н), </w:t>
      </w:r>
      <w:hyperlink r:id="rId23" w:history="1">
        <w:r>
          <w:rPr>
            <w:color w:val="0000FF"/>
          </w:rPr>
          <w:t>Инструкции</w:t>
        </w:r>
      </w:hyperlink>
      <w:r>
        <w:t xml:space="preserve"> по применению</w:t>
      </w:r>
      <w:proofErr w:type="gramEnd"/>
      <w:r>
        <w:t xml:space="preserve"> Плана счетов бюджетного учета, утвержденной приказом Министерства финансов Российской Федерации от 06.12.2010 N 162н &lt;1&gt; (далее - Инструкция N 162н).</w:t>
      </w:r>
    </w:p>
    <w:p w:rsidR="00182B95" w:rsidRDefault="00182B95">
      <w:pPr>
        <w:pStyle w:val="ConsPlusNormal"/>
        <w:spacing w:before="220"/>
        <w:ind w:firstLine="540"/>
        <w:jc w:val="both"/>
      </w:pPr>
      <w:r>
        <w:t xml:space="preserve">Формирование входящих остатков по счетам бюджетного учета по состоянию на 01.01.2016 осуществляется с учетом </w:t>
      </w:r>
      <w:proofErr w:type="gramStart"/>
      <w:r>
        <w:t xml:space="preserve">положений </w:t>
      </w:r>
      <w:hyperlink r:id="rId24" w:history="1">
        <w:r>
          <w:rPr>
            <w:color w:val="0000FF"/>
          </w:rPr>
          <w:t>письма</w:t>
        </w:r>
      </w:hyperlink>
      <w:r>
        <w:t xml:space="preserve"> Министерства финансов Российской Федерации</w:t>
      </w:r>
      <w:proofErr w:type="gramEnd"/>
      <w:r>
        <w:t xml:space="preserve"> от 14.03.2016 N 02-07-07/14989 "О формировании входящих остатков по счетам бюджетного (бухгалтерского) учета по состоянию на 01.01.2016".</w:t>
      </w:r>
    </w:p>
    <w:p w:rsidR="00182B95" w:rsidRDefault="00182B95">
      <w:pPr>
        <w:pStyle w:val="ConsPlusNormal"/>
        <w:spacing w:before="220"/>
        <w:ind w:firstLine="540"/>
        <w:jc w:val="both"/>
      </w:pPr>
      <w:proofErr w:type="gramStart"/>
      <w:r>
        <w:t>В части формирования номера счета Рабочего плана счетов (в разрядах с 1 по 17) отражаются соответствующие аналитические коды по бюджетной классификации Российской Федерации (их составляющие части), в том числе по номерам счетов, по которым общими правилами предусматривается отражение нулей (с учетом изменений, внесенных Приказом N 209н (</w:t>
      </w:r>
      <w:hyperlink r:id="rId25" w:history="1">
        <w:r>
          <w:rPr>
            <w:color w:val="0000FF"/>
          </w:rPr>
          <w:t>пункт 2.2</w:t>
        </w:r>
      </w:hyperlink>
      <w:r>
        <w:t xml:space="preserve"> Приложения N 6), при условии отражения указанных особенностей формирования номера счета в</w:t>
      </w:r>
      <w:proofErr w:type="gramEnd"/>
      <w:r>
        <w:t xml:space="preserve"> учетной политике субъекта учета.</w:t>
      </w:r>
    </w:p>
    <w:p w:rsidR="00182B95" w:rsidRDefault="00182B95">
      <w:pPr>
        <w:pStyle w:val="ConsPlusNormal"/>
        <w:spacing w:before="220"/>
        <w:ind w:firstLine="540"/>
        <w:jc w:val="both"/>
      </w:pPr>
      <w:r>
        <w:t xml:space="preserve">Формирование остатков по счетам бюджетного учета по состоянию на 1 января 2017 года осуществляется с учетом изменений, внесенных </w:t>
      </w:r>
      <w:hyperlink r:id="rId26" w:history="1">
        <w:r>
          <w:rPr>
            <w:color w:val="0000FF"/>
          </w:rPr>
          <w:t>Приказом N 209н</w:t>
        </w:r>
      </w:hyperlink>
      <w:r>
        <w:t xml:space="preserve">, с учетом </w:t>
      </w:r>
      <w:proofErr w:type="gramStart"/>
      <w:r>
        <w:t>особенностей формирования номеров счетов Рабочего плана</w:t>
      </w:r>
      <w:proofErr w:type="gramEnd"/>
      <w:r>
        <w:t xml:space="preserve"> счетов (в разрядах с 1 по 17), предусмотренных в 2016 году субъектом учета в рамках его учетной политики.</w:t>
      </w:r>
    </w:p>
    <w:p w:rsidR="00182B95" w:rsidRDefault="00182B95">
      <w:pPr>
        <w:pStyle w:val="ConsPlusNormal"/>
        <w:spacing w:before="220"/>
        <w:ind w:firstLine="540"/>
        <w:jc w:val="both"/>
      </w:pPr>
      <w:r>
        <w:t>В случае</w:t>
      </w:r>
      <w:proofErr w:type="gramStart"/>
      <w:r>
        <w:t>,</w:t>
      </w:r>
      <w:proofErr w:type="gramEnd"/>
      <w:r>
        <w:t xml:space="preserve"> если в 1 - 17 разрядах номера счета учета нефинансовых активов Рабочего плана счетов субъектом учета отражались соответствующие коды бюджетной классификации, то и в корреспондирующих с ним счетах аналитического учета счета 0 401 20 000 "Расходы текущего финансового года" (0 401 20 240, 0 401 20 250, 0 401 20 270), 0 304 04 000 "Внутриведомственные расчеты" необходимо отражать соответствующие коды бюджетной классификации (в 1 - 17 разрядах номера счета).</w:t>
      </w:r>
    </w:p>
    <w:p w:rsidR="00182B95" w:rsidRDefault="00182B95">
      <w:pPr>
        <w:pStyle w:val="ConsPlusNormal"/>
        <w:spacing w:before="220"/>
        <w:ind w:firstLine="540"/>
        <w:jc w:val="both"/>
      </w:pPr>
      <w:proofErr w:type="gramStart"/>
      <w:r>
        <w:t>В то же время, если по счетам аналитического учета счета 0 100 00 000 "Нефинансовые активы" (в 5 - 17 разрядах номера счета), за исключением счетов аналитического учета счетов 0 106 00 000 "Вложения в нефинансовые активы", 0 107 00 000 "Нефинансовые активы в пути", 0 109 00 000 "Затраты на изготовление готовой продукции, выполнение работ, услуг", а также по счету</w:t>
      </w:r>
      <w:proofErr w:type="gramEnd"/>
      <w:r>
        <w:t xml:space="preserve"> 0 201 35 000 "Денежные документы" отражались нули, то и в корреспондирующих с ними счетах 0 401 20 000 "Расходы текущего финансового года" (0 401 20 240, 0 401 20 250, 0 401 20 270), 0 304 04 000 "Внутриведомственные расчеты" в 5 - 17 разрядах номера счета необходимо отражать нули.</w:t>
      </w:r>
    </w:p>
    <w:p w:rsidR="00182B95" w:rsidRDefault="00182B95">
      <w:pPr>
        <w:pStyle w:val="ConsPlusNormal"/>
        <w:spacing w:before="220"/>
        <w:ind w:firstLine="540"/>
        <w:jc w:val="both"/>
      </w:pPr>
      <w:r>
        <w:t xml:space="preserve">Исключение составляет формирование операций текущего года с нефинансовыми активами по </w:t>
      </w:r>
      <w:hyperlink r:id="rId27" w:history="1">
        <w:r>
          <w:rPr>
            <w:color w:val="0000FF"/>
          </w:rPr>
          <w:t>разделу 6</w:t>
        </w:r>
      </w:hyperlink>
      <w:r>
        <w:t xml:space="preserve"> "Порядок учета операций по централизованному снабжению материальными ценностями" Инструкции N 162н, по которым в 1 - 17 разрядах номера счета 0 304 04 000 "Внутриведомственные расчеты" отражаются показатели, соответствующие 4 - 20 разрядам кода бюджетной классификации.</w:t>
      </w:r>
    </w:p>
    <w:p w:rsidR="00182B95" w:rsidRDefault="00182B95">
      <w:pPr>
        <w:pStyle w:val="ConsPlusNormal"/>
        <w:spacing w:before="220"/>
        <w:ind w:firstLine="540"/>
        <w:jc w:val="both"/>
      </w:pPr>
      <w:proofErr w:type="gramStart"/>
      <w:r>
        <w:t xml:space="preserve">Формирование показателей основных средств в бюджетной отчетности за 2016 год осуществляется с учетом положений </w:t>
      </w:r>
      <w:hyperlink r:id="rId28" w:history="1">
        <w:r>
          <w:rPr>
            <w:color w:val="0000FF"/>
          </w:rPr>
          <w:t>письма</w:t>
        </w:r>
      </w:hyperlink>
      <w:r>
        <w:t xml:space="preserve"> Министерства финансов Российской Федерации от 27.12.2016 N 02-07-08/78243, содержащего рекомендации по порядку отражения и группировки в бюджетном учете объектов основных средств, принятых в составе основных средств до 01.01.2017 (после 01.01.2017) в связи с введением с 1 января 2017 года нового Общероссийского </w:t>
      </w:r>
      <w:hyperlink r:id="rId29" w:history="1">
        <w:r>
          <w:rPr>
            <w:color w:val="0000FF"/>
          </w:rPr>
          <w:t>классификатора</w:t>
        </w:r>
      </w:hyperlink>
      <w:r>
        <w:t xml:space="preserve"> основных фондов</w:t>
      </w:r>
      <w:proofErr w:type="gramEnd"/>
      <w:r>
        <w:t xml:space="preserve"> (ОКОФ), утвержденного приказом Федерального агентства по техническому регулированию и метрологии от 12.12.2014 N 2018-ст "О принятии и введении в действие Общероссийского классификатора основных фондов (ОКОФ) </w:t>
      </w:r>
      <w:proofErr w:type="gramStart"/>
      <w:r>
        <w:t>ОК</w:t>
      </w:r>
      <w:proofErr w:type="gramEnd"/>
      <w:r>
        <w:t xml:space="preserve"> 013-2014 (СНС)" (далее - ОКОФ ОК 013-2014 (СНС 2008).</w:t>
      </w:r>
    </w:p>
    <w:p w:rsidR="00182B95" w:rsidRDefault="00182B95">
      <w:pPr>
        <w:pStyle w:val="ConsPlusNormal"/>
        <w:spacing w:before="220"/>
        <w:ind w:firstLine="540"/>
        <w:jc w:val="both"/>
      </w:pPr>
      <w:r>
        <w:lastRenderedPageBreak/>
        <w:t xml:space="preserve">Обращаем внимание, что </w:t>
      </w:r>
      <w:proofErr w:type="spellStart"/>
      <w:r>
        <w:t>реклассификация</w:t>
      </w:r>
      <w:proofErr w:type="spellEnd"/>
      <w:r>
        <w:t xml:space="preserve"> объектов основных средств (перенос из группы в группу), принятых до 01.01.2017, а также перерасчет амортизации указанных объектов при формировании бюджетной отчетности за 2016 год, ввиду введения нового </w:t>
      </w:r>
      <w:hyperlink r:id="rId30" w:history="1">
        <w:r>
          <w:rPr>
            <w:color w:val="0000FF"/>
          </w:rPr>
          <w:t>ОКОФ</w:t>
        </w:r>
      </w:hyperlink>
      <w:r>
        <w:t xml:space="preserve"> </w:t>
      </w:r>
      <w:proofErr w:type="gramStart"/>
      <w:r>
        <w:t>ОК</w:t>
      </w:r>
      <w:proofErr w:type="gramEnd"/>
      <w:r>
        <w:t xml:space="preserve"> 013-2014 (СНС 2008), не допускается.</w:t>
      </w:r>
    </w:p>
    <w:p w:rsidR="00182B95" w:rsidRDefault="00182B95">
      <w:pPr>
        <w:pStyle w:val="ConsPlusNormal"/>
        <w:spacing w:before="220"/>
        <w:ind w:firstLine="540"/>
        <w:jc w:val="both"/>
      </w:pPr>
      <w:bookmarkStart w:id="1" w:name="P74"/>
      <w:bookmarkEnd w:id="1"/>
      <w:r>
        <w:t xml:space="preserve">1.1. </w:t>
      </w:r>
      <w:proofErr w:type="gramStart"/>
      <w:r>
        <w:t xml:space="preserve">Представление Баланса главного распорядителя, распорядителя, получателя бюджетных средств, главного администратора, администратора источников финансирования дефицита бюджета, главного администратора, администратора доходов бюджета </w:t>
      </w:r>
      <w:hyperlink r:id="rId31" w:history="1">
        <w:r>
          <w:rPr>
            <w:color w:val="0000FF"/>
          </w:rPr>
          <w:t>(ф. 0503130)</w:t>
        </w:r>
      </w:hyperlink>
      <w:r>
        <w:t xml:space="preserve"> (далее - Баланс (ф. 0503130), Сведения об объектах незавершенного строительства, вложениях в объекты недвижимого имущества </w:t>
      </w:r>
      <w:hyperlink r:id="rId32" w:history="1">
        <w:r>
          <w:rPr>
            <w:color w:val="0000FF"/>
          </w:rPr>
          <w:t>(ф. 0503190)</w:t>
        </w:r>
      </w:hyperlink>
      <w:r>
        <w:t xml:space="preserve"> (далее - Сведения (ф. 0503190) осуществляется с учетом следующих положений.</w:t>
      </w:r>
      <w:proofErr w:type="gramEnd"/>
    </w:p>
    <w:p w:rsidR="00182B95" w:rsidRDefault="00182B95">
      <w:pPr>
        <w:pStyle w:val="ConsPlusNormal"/>
        <w:spacing w:before="220"/>
        <w:ind w:firstLine="540"/>
        <w:jc w:val="both"/>
      </w:pPr>
      <w:proofErr w:type="gramStart"/>
      <w:r>
        <w:t xml:space="preserve">В соответствии с </w:t>
      </w:r>
      <w:hyperlink r:id="rId33" w:history="1">
        <w:r>
          <w:rPr>
            <w:color w:val="0000FF"/>
          </w:rPr>
          <w:t>пунктом 7</w:t>
        </w:r>
      </w:hyperlink>
      <w:r>
        <w:t xml:space="preserve"> Инструкции N 191н перед составлением годовой бюджетной отчетности должна быть проведена инвентаризация активов и обязательств в порядке, установленном экономическим субъектом с учетом </w:t>
      </w:r>
      <w:hyperlink r:id="rId34" w:history="1">
        <w:r>
          <w:rPr>
            <w:color w:val="0000FF"/>
          </w:rPr>
          <w:t>Методических указаний</w:t>
        </w:r>
      </w:hyperlink>
      <w:r>
        <w:t xml:space="preserve"> по инвентаризации имущества и финансовых обязательств, утвержденных приказом Министерства финансов Российской Федерации от 13.06.1995 N 49 и </w:t>
      </w:r>
      <w:hyperlink r:id="rId35" w:history="1">
        <w:r>
          <w:rPr>
            <w:color w:val="0000FF"/>
          </w:rPr>
          <w:t>Методических рекомендаций</w:t>
        </w:r>
      </w:hyperlink>
      <w:r>
        <w:t xml:space="preserve"> по проведению главными распорядителями средств федерального бюджета инвентаризации объектов незавершенного строительства, вложений</w:t>
      </w:r>
      <w:proofErr w:type="gramEnd"/>
      <w:r>
        <w:t xml:space="preserve"> в объекты недвижимого имущества, и по представлению информации о результатах указанной инвентаризации, с указанием детальных сведений по каждому объекту, подготовленных совместным письмом Министерства финансов Российской Федерации и Федерального казначейства от 22.12.2015 N 02-06-07/75364 и N 07-04-05/02-874 (далее - Методические рекомендации).</w:t>
      </w:r>
    </w:p>
    <w:p w:rsidR="00182B95" w:rsidRDefault="00182B95">
      <w:pPr>
        <w:pStyle w:val="ConsPlusNormal"/>
        <w:spacing w:before="220"/>
        <w:ind w:firstLine="540"/>
        <w:jc w:val="both"/>
      </w:pPr>
      <w:r>
        <w:t xml:space="preserve">При этом особое внимание просим обратить на инвентаризацию объектов незавершенного строительства, вложений в объекты недвижимого имущества, учитываемых на счете 1 106 00 000 "Вложения в нефинансовые активы" по состоянию на 01.01.2017, а также дебиторской и кредиторской задолженности, информация о которых раскрывается в дополнительных отчетах, предусмотренных </w:t>
      </w:r>
      <w:hyperlink r:id="rId36" w:history="1">
        <w:r>
          <w:rPr>
            <w:color w:val="0000FF"/>
          </w:rPr>
          <w:t>Инструкцией N 15н</w:t>
        </w:r>
      </w:hyperlink>
      <w:r>
        <w:t>.</w:t>
      </w:r>
    </w:p>
    <w:p w:rsidR="00182B95" w:rsidRDefault="00182B95">
      <w:pPr>
        <w:pStyle w:val="ConsPlusNormal"/>
        <w:spacing w:before="220"/>
        <w:ind w:firstLine="540"/>
        <w:jc w:val="both"/>
      </w:pPr>
      <w:r>
        <w:t xml:space="preserve">Результатами инвентаризации подтверждаются как показатели, отраженные на балансовых счетах, так и на </w:t>
      </w:r>
      <w:proofErr w:type="spellStart"/>
      <w:r>
        <w:t>забалансовых</w:t>
      </w:r>
      <w:proofErr w:type="spellEnd"/>
      <w:r>
        <w:t xml:space="preserve"> счетах.</w:t>
      </w:r>
    </w:p>
    <w:p w:rsidR="00182B95" w:rsidRDefault="00182B95">
      <w:pPr>
        <w:pStyle w:val="ConsPlusNormal"/>
        <w:spacing w:before="220"/>
        <w:ind w:firstLine="540"/>
        <w:jc w:val="both"/>
      </w:pPr>
      <w:r>
        <w:t>Результаты инвентаризации, проведенной перед составлением годовой бухгалтерской (финансовой) отчетности, но отраженные в протоколах, актах, подписанных после отчетной даты (событие после отчетной даты), отражаются в годовой бухгалтерской (финансовой) отчетности за 2016 год.</w:t>
      </w:r>
    </w:p>
    <w:p w:rsidR="00182B95" w:rsidRDefault="00182B95">
      <w:pPr>
        <w:pStyle w:val="ConsPlusNormal"/>
        <w:spacing w:before="220"/>
        <w:ind w:firstLine="540"/>
        <w:jc w:val="both"/>
      </w:pPr>
      <w:proofErr w:type="gramStart"/>
      <w:r>
        <w:t>Результаты инвентаризации реорганизуемого (ликвидируемого) субъекта учета отражаются в бухгалтерской (финансовой) отчетности, представляемой на дату его реорганизации, ликвидации учреждения, упразднения государственного органа (органа местного самоуправления.</w:t>
      </w:r>
      <w:proofErr w:type="gramEnd"/>
    </w:p>
    <w:p w:rsidR="00182B95" w:rsidRDefault="00182B95">
      <w:pPr>
        <w:pStyle w:val="ConsPlusNormal"/>
        <w:spacing w:before="220"/>
        <w:ind w:firstLine="540"/>
        <w:jc w:val="both"/>
      </w:pPr>
      <w:r>
        <w:t xml:space="preserve">Выявленные по результатам проведенной инвентаризации объекты, не отраженные в бюджетном учете на дату инвентаризации, излишки, недостачи (хищения), счетные ошибки и т.п., подлежат отражению (корректировке) в бюджетном учете оборотами 2016 года в соответствии с </w:t>
      </w:r>
      <w:hyperlink r:id="rId37" w:history="1">
        <w:r>
          <w:rPr>
            <w:color w:val="0000FF"/>
          </w:rPr>
          <w:t>пунктом 18</w:t>
        </w:r>
      </w:hyperlink>
      <w:r>
        <w:t xml:space="preserve"> Инструкции N 157н.</w:t>
      </w:r>
    </w:p>
    <w:p w:rsidR="00182B95" w:rsidRDefault="00182B95">
      <w:pPr>
        <w:pStyle w:val="ConsPlusNormal"/>
        <w:spacing w:before="220"/>
        <w:ind w:firstLine="540"/>
        <w:jc w:val="both"/>
      </w:pPr>
      <w:r>
        <w:t xml:space="preserve">При отражении показателей бюджетного учета в Балансе </w:t>
      </w:r>
      <w:hyperlink r:id="rId38" w:history="1">
        <w:r>
          <w:rPr>
            <w:color w:val="0000FF"/>
          </w:rPr>
          <w:t>(ф. 0503130)</w:t>
        </w:r>
      </w:hyperlink>
      <w:r>
        <w:t xml:space="preserve"> за 2016 год просим учитывать следующее:</w:t>
      </w:r>
    </w:p>
    <w:p w:rsidR="00182B95" w:rsidRDefault="00182B95">
      <w:pPr>
        <w:pStyle w:val="ConsPlusNormal"/>
        <w:spacing w:before="220"/>
        <w:ind w:firstLine="540"/>
        <w:jc w:val="both"/>
      </w:pPr>
      <w:bookmarkStart w:id="2" w:name="P82"/>
      <w:bookmarkEnd w:id="2"/>
      <w:r>
        <w:t>1.1.1. По счету 1 103 00 000 "Непроизведенные активы" отражаются данные о стоимости земельных участков, закрепленных на праве постоянного (бессрочного) пользования за получателями бюджетных средств, по их кадастровой стоимости, в том числе по земельным участкам, находящимся под объектами недвижимости.</w:t>
      </w:r>
    </w:p>
    <w:p w:rsidR="00182B95" w:rsidRDefault="00182B95">
      <w:pPr>
        <w:pStyle w:val="ConsPlusNormal"/>
        <w:spacing w:before="220"/>
        <w:ind w:firstLine="540"/>
        <w:jc w:val="both"/>
      </w:pPr>
      <w:r>
        <w:lastRenderedPageBreak/>
        <w:t>Изменение кадастровой стоимости земельного участка, ранее принятого к бюджетному учету, отражается по дебету счета 0 103 11 000 "Земля - недвижимое имущество учреждения" и кредиту счета 1 401 10 180 "Прочие доходы" в сумме изменения: в случае увеличения балансовой стоимости - в положительном значении, в случае уменьшения балансовой стоимости - со знаком "минус".</w:t>
      </w:r>
    </w:p>
    <w:p w:rsidR="00182B95" w:rsidRDefault="00182B95">
      <w:pPr>
        <w:pStyle w:val="ConsPlusNormal"/>
        <w:spacing w:before="220"/>
        <w:ind w:firstLine="540"/>
        <w:jc w:val="both"/>
      </w:pPr>
      <w:r>
        <w:t>При условии изменения кадастровой стоимости земельного участка после отчетной даты, но до представления отчетности, такое событие признается существенным событием после отчетной даты и подлежит отражению в годовой отчетности 2016 года.</w:t>
      </w:r>
    </w:p>
    <w:p w:rsidR="00182B95" w:rsidRDefault="00182B95">
      <w:pPr>
        <w:pStyle w:val="ConsPlusNormal"/>
        <w:spacing w:before="220"/>
        <w:ind w:firstLine="540"/>
        <w:jc w:val="both"/>
      </w:pPr>
      <w:bookmarkStart w:id="3" w:name="P85"/>
      <w:bookmarkEnd w:id="3"/>
      <w:proofErr w:type="gramStart"/>
      <w:r>
        <w:t>При этом в случае, если для соблюдения сроков представления бюджетной отчетности и (или) в связи с поздним поступлением первичных учетных документов (документов, подтверждающих изменение кадастровой стоимости земельного участка) информация о событии после отчетной даты не используется при формировании балансовых показателей отчетности, информация об указанном событии и его оценке в денежном выражении подлежит раскрытию при представлении бюджетной отчетности в текстовой части</w:t>
      </w:r>
      <w:proofErr w:type="gramEnd"/>
      <w:r>
        <w:t xml:space="preserve"> Раздела 4 "Анализ показателей бухгалтерской отчетности субъекта бюджетной отчетности" Пояснительной записки </w:t>
      </w:r>
      <w:hyperlink r:id="rId39" w:history="1">
        <w:r>
          <w:rPr>
            <w:color w:val="0000FF"/>
          </w:rPr>
          <w:t>(ф. 0503160)</w:t>
        </w:r>
      </w:hyperlink>
      <w:r>
        <w:t>.</w:t>
      </w:r>
    </w:p>
    <w:p w:rsidR="00182B95" w:rsidRDefault="00182B95">
      <w:pPr>
        <w:pStyle w:val="ConsPlusNormal"/>
        <w:spacing w:before="220"/>
        <w:ind w:firstLine="540"/>
        <w:jc w:val="both"/>
      </w:pPr>
      <w:r>
        <w:t>1.1.2. По счету 1 102 00 000 "Нематериальные активы" отражаются нематериальные активы, в том числе положительные результаты научно-исследовательских, опытно-конструкторских и технологических работ.</w:t>
      </w:r>
    </w:p>
    <w:p w:rsidR="00182B95" w:rsidRDefault="00182B95">
      <w:pPr>
        <w:pStyle w:val="ConsPlusNormal"/>
        <w:spacing w:before="220"/>
        <w:ind w:firstLine="540"/>
        <w:jc w:val="both"/>
      </w:pPr>
      <w:r>
        <w:t xml:space="preserve">1.1.3. </w:t>
      </w:r>
      <w:proofErr w:type="gramStart"/>
      <w:r>
        <w:t xml:space="preserve">На счете 1 106 00 000 "Вложения в нефинансовые активы" отражается в Балансе </w:t>
      </w:r>
      <w:hyperlink r:id="rId40" w:history="1">
        <w:r>
          <w:rPr>
            <w:color w:val="0000FF"/>
          </w:rPr>
          <w:t>(ф. 0503130)</w:t>
        </w:r>
      </w:hyperlink>
      <w:r>
        <w:t xml:space="preserve"> - общий объем капитальных вложений (по совокупности объектов), в Сведениях </w:t>
      </w:r>
      <w:hyperlink r:id="rId41" w:history="1">
        <w:r>
          <w:rPr>
            <w:color w:val="0000FF"/>
          </w:rPr>
          <w:t>(ф. 0503190)</w:t>
        </w:r>
      </w:hyperlink>
      <w:r>
        <w:t xml:space="preserve"> - по каждому объекту нефинансовых активов, по которым числятся незавершенные капитальные вложения в связи с созданием объекта недвижимости (строительством, реконструкцией, модернизацией (техническим перевооружением) или приобретением.</w:t>
      </w:r>
      <w:proofErr w:type="gramEnd"/>
      <w:r>
        <w:t xml:space="preserve"> При этом обособление каких-либо расходов, формирующих капитальные вложения (например, процентов по кредиту), отдельными строками в Сведениях </w:t>
      </w:r>
      <w:hyperlink r:id="rId42" w:history="1">
        <w:r>
          <w:rPr>
            <w:color w:val="0000FF"/>
          </w:rPr>
          <w:t>(ф. 0503190)</w:t>
        </w:r>
      </w:hyperlink>
      <w:r>
        <w:t xml:space="preserve"> не предусмотрено.</w:t>
      </w:r>
    </w:p>
    <w:p w:rsidR="00182B95" w:rsidRDefault="00182B95">
      <w:pPr>
        <w:pStyle w:val="ConsPlusNormal"/>
        <w:spacing w:before="220"/>
        <w:ind w:firstLine="540"/>
        <w:jc w:val="both"/>
      </w:pPr>
      <w:r>
        <w:t xml:space="preserve">При условии оформления после отчетной даты, но до представления отчетности, государственной регистрация права оперативного управления на объекты недвижимости, формирование капитальных вложений по которым завершено до 01.01.2017, такое событие признается существенным событием после отчетной даты и подлежит отражению в годовой отчетности 2016 года, в том числе в Сведениях </w:t>
      </w:r>
      <w:hyperlink r:id="rId43" w:history="1">
        <w:r>
          <w:rPr>
            <w:color w:val="0000FF"/>
          </w:rPr>
          <w:t>(ф. 0503190)</w:t>
        </w:r>
      </w:hyperlink>
      <w:r>
        <w:t>.</w:t>
      </w:r>
    </w:p>
    <w:p w:rsidR="00182B95" w:rsidRDefault="00182B95">
      <w:pPr>
        <w:pStyle w:val="ConsPlusNormal"/>
        <w:spacing w:before="220"/>
        <w:ind w:firstLine="540"/>
        <w:jc w:val="both"/>
      </w:pPr>
      <w:r>
        <w:t xml:space="preserve">При этом в случае, если для соблюдения сроков представления бюджетной отчетности и (или) в связи с поздним поступлением первичных учетных документов (оформление государственной регистрация объектов недвижимости) показатели бюджетной отчетности 2016 года сформированы без учета указанного события, информация </w:t>
      </w:r>
      <w:proofErr w:type="gramStart"/>
      <w:r>
        <w:t>об</w:t>
      </w:r>
      <w:proofErr w:type="gramEnd"/>
      <w:r>
        <w:t xml:space="preserve"> существенном событии отражается в соответствии с порядком, указанным в </w:t>
      </w:r>
      <w:hyperlink w:anchor="P85" w:history="1">
        <w:r>
          <w:rPr>
            <w:color w:val="0000FF"/>
          </w:rPr>
          <w:t>абзаце четвертом пункта 1.1.1 раздела 1</w:t>
        </w:r>
      </w:hyperlink>
      <w:r>
        <w:t xml:space="preserve"> настоящего приложения к письму.</w:t>
      </w:r>
    </w:p>
    <w:p w:rsidR="00182B95" w:rsidRDefault="00182B95">
      <w:pPr>
        <w:pStyle w:val="ConsPlusNormal"/>
        <w:spacing w:before="220"/>
        <w:ind w:firstLine="540"/>
        <w:jc w:val="both"/>
      </w:pPr>
      <w:r>
        <w:t xml:space="preserve">При этом наименование объекта, отражаемое в </w:t>
      </w:r>
      <w:hyperlink r:id="rId44" w:history="1">
        <w:r>
          <w:rPr>
            <w:color w:val="0000FF"/>
          </w:rPr>
          <w:t>графе 1</w:t>
        </w:r>
      </w:hyperlink>
      <w:r>
        <w:t xml:space="preserve"> Сведений (ф. 0503190), должно позволять осуществить его идентификацию в рамках реализуемых бюджетных инвестиций. При этом указание общего наименования (например, "здание", "объект бюджетных инвестиций" и т.п.) не допускается.</w:t>
      </w:r>
    </w:p>
    <w:p w:rsidR="00182B95" w:rsidRDefault="00182B95">
      <w:pPr>
        <w:pStyle w:val="ConsPlusNormal"/>
        <w:spacing w:before="220"/>
        <w:ind w:firstLine="540"/>
        <w:jc w:val="both"/>
      </w:pPr>
      <w:r>
        <w:t xml:space="preserve">Капитальные вложения, с </w:t>
      </w:r>
      <w:proofErr w:type="gramStart"/>
      <w:r>
        <w:t>даты</w:t>
      </w:r>
      <w:proofErr w:type="gramEnd"/>
      <w:r>
        <w:t xml:space="preserve"> начала формирования которых истекло более 10-ти лет (сформированные до 2007 года), требуют детального анализа, с обособленным раскрытием в текстовых пояснениях к Сведениям </w:t>
      </w:r>
      <w:hyperlink r:id="rId45" w:history="1">
        <w:r>
          <w:rPr>
            <w:color w:val="0000FF"/>
          </w:rPr>
          <w:t>(ф. 0503190)</w:t>
        </w:r>
      </w:hyperlink>
      <w:r>
        <w:t xml:space="preserve"> информации о предполагаемых сроках завершения капитальных вложений и (или) иных мерах по завершению бюджетных инвестиций.</w:t>
      </w:r>
    </w:p>
    <w:p w:rsidR="00182B95" w:rsidRDefault="00182B95">
      <w:pPr>
        <w:pStyle w:val="ConsPlusNormal"/>
        <w:spacing w:before="220"/>
        <w:ind w:firstLine="540"/>
        <w:jc w:val="both"/>
      </w:pPr>
      <w:proofErr w:type="gramStart"/>
      <w:r>
        <w:t xml:space="preserve">Показатель </w:t>
      </w:r>
      <w:hyperlink r:id="rId46" w:history="1">
        <w:r>
          <w:rPr>
            <w:color w:val="0000FF"/>
          </w:rPr>
          <w:t>строки 060</w:t>
        </w:r>
      </w:hyperlink>
      <w:r>
        <w:t xml:space="preserve"> графы 25 Сведений (ф. 0503190) должен соответствовать показателю </w:t>
      </w:r>
      <w:hyperlink r:id="rId47" w:history="1">
        <w:r>
          <w:rPr>
            <w:color w:val="0000FF"/>
          </w:rPr>
          <w:t>строки 091</w:t>
        </w:r>
      </w:hyperlink>
      <w:r>
        <w:t xml:space="preserve"> графы 5 Баланса (ф. 0503130), уменьшенному на показатель </w:t>
      </w:r>
      <w:hyperlink r:id="rId48" w:history="1">
        <w:r>
          <w:rPr>
            <w:color w:val="0000FF"/>
          </w:rPr>
          <w:t>строки 170</w:t>
        </w:r>
      </w:hyperlink>
      <w:r>
        <w:t xml:space="preserve"> графы 4 </w:t>
      </w:r>
      <w:r>
        <w:lastRenderedPageBreak/>
        <w:t>Сведений о движении нефинансовых активов (ф. 0503168) (далее - Сведения (ф. 0503168) за отчетный период.</w:t>
      </w:r>
      <w:proofErr w:type="gramEnd"/>
    </w:p>
    <w:p w:rsidR="00182B95" w:rsidRDefault="00182B95">
      <w:pPr>
        <w:pStyle w:val="ConsPlusNormal"/>
        <w:spacing w:before="220"/>
        <w:ind w:firstLine="540"/>
        <w:jc w:val="both"/>
      </w:pPr>
      <w:r>
        <w:t xml:space="preserve">Показатель </w:t>
      </w:r>
      <w:hyperlink r:id="rId49" w:history="1">
        <w:r>
          <w:rPr>
            <w:color w:val="0000FF"/>
          </w:rPr>
          <w:t>строки 060</w:t>
        </w:r>
      </w:hyperlink>
      <w:r>
        <w:t xml:space="preserve"> графы 33 Сведений (ф. 0503190) должен соответствовать показателю </w:t>
      </w:r>
      <w:hyperlink r:id="rId50" w:history="1">
        <w:r>
          <w:rPr>
            <w:color w:val="0000FF"/>
          </w:rPr>
          <w:t>строки 091</w:t>
        </w:r>
      </w:hyperlink>
      <w:r>
        <w:t xml:space="preserve"> графы 8 Баланса (ф. 0503130), уменьшенному на показатель </w:t>
      </w:r>
      <w:hyperlink r:id="rId51" w:history="1">
        <w:r>
          <w:rPr>
            <w:color w:val="0000FF"/>
          </w:rPr>
          <w:t>строки 170</w:t>
        </w:r>
      </w:hyperlink>
      <w:r>
        <w:t xml:space="preserve"> графы 11 Сведений (ф. 0503168) за отчетный период.</w:t>
      </w:r>
    </w:p>
    <w:p w:rsidR="00182B95" w:rsidRDefault="00182B95">
      <w:pPr>
        <w:pStyle w:val="ConsPlusNormal"/>
        <w:spacing w:before="220"/>
        <w:ind w:firstLine="540"/>
        <w:jc w:val="both"/>
      </w:pPr>
      <w:r>
        <w:t>1.1.4. Отражение на соответствующих счетах аналитического учета счета 1 107 10 000 "Недвижимое имущество учреждения в пути" зданий (помещений) до государственной регистрации прав на указанные объекты недвижимого имущества не допускается.</w:t>
      </w:r>
    </w:p>
    <w:p w:rsidR="00182B95" w:rsidRDefault="00182B95">
      <w:pPr>
        <w:pStyle w:val="ConsPlusNormal"/>
        <w:spacing w:before="220"/>
        <w:ind w:firstLine="540"/>
        <w:jc w:val="both"/>
      </w:pPr>
      <w:proofErr w:type="gramStart"/>
      <w:r>
        <w:t>Учитывая изложенное, обращаем внимание, что при передаче имущества между правообладателями права оперативного управления (федеральными учреждениями (федеральными государственными органами):</w:t>
      </w:r>
      <w:proofErr w:type="gramEnd"/>
    </w:p>
    <w:p w:rsidR="00182B95" w:rsidRDefault="00182B95">
      <w:pPr>
        <w:pStyle w:val="ConsPlusNormal"/>
        <w:spacing w:before="220"/>
        <w:ind w:firstLine="540"/>
        <w:jc w:val="both"/>
      </w:pPr>
      <w:r>
        <w:t xml:space="preserve">в случае получения зданий (помещений) в пользование до оформления соответствующих документов, подтверждающих государственную регистрацию права оперативного управления (правоустанавливающих документов), принимающая сторона осуществляет отражение информации о полученном объекте на </w:t>
      </w:r>
      <w:proofErr w:type="spellStart"/>
      <w:r>
        <w:t>забалансовом</w:t>
      </w:r>
      <w:proofErr w:type="spellEnd"/>
      <w:r>
        <w:t xml:space="preserve"> счете 01 "Имущество, полученное в пользование";</w:t>
      </w:r>
    </w:p>
    <w:p w:rsidR="00182B95" w:rsidRDefault="00182B95">
      <w:pPr>
        <w:pStyle w:val="ConsPlusNormal"/>
        <w:spacing w:before="220"/>
        <w:ind w:firstLine="540"/>
        <w:jc w:val="both"/>
      </w:pPr>
      <w:r>
        <w:t>в случае</w:t>
      </w:r>
      <w:proofErr w:type="gramStart"/>
      <w:r>
        <w:t>,</w:t>
      </w:r>
      <w:proofErr w:type="gramEnd"/>
      <w:r>
        <w:t xml:space="preserve"> если на отчетную дату право оперативного управления у балансодержателя, передающего объект имущества (передающая сторона), прекращено в установленном порядке, а государственная регистрация права оперативного управления у нового правообладателя (принимающей стороны) на указанный объект завершена после 01.01.2017, но до срока представления последним бюджетной отчетности в Межрегиональное операционное управление Федерального казначейства (далее - МОУ ФК), принимающей стороной такое событие признается существенным событием после отчетной даты и отражается поступление указанного объекта имущества на соответствующем счете аналитического учета счета 1 101 10 000 "Основные средства - недвижимое имущество учреждения" в отчетности 2016 года;</w:t>
      </w:r>
    </w:p>
    <w:p w:rsidR="00182B95" w:rsidRDefault="00182B95">
      <w:pPr>
        <w:pStyle w:val="ConsPlusNormal"/>
        <w:spacing w:before="220"/>
        <w:ind w:firstLine="540"/>
        <w:jc w:val="both"/>
      </w:pPr>
      <w:r>
        <w:t>в случае</w:t>
      </w:r>
      <w:proofErr w:type="gramStart"/>
      <w:r>
        <w:t>,</w:t>
      </w:r>
      <w:proofErr w:type="gramEnd"/>
      <w:r>
        <w:t xml:space="preserve"> если на отчетную дату право оперативного управления у передающей стороны прекращено в установленном порядке, а государственная регистрация права оперативного управления у принимающей стороны на указанный объект не завершена, отражение принимающей стороной указанного объекта имущества на соответствующем счете аналитического учета счета 1 101 10 000 "Основные средства - недвижимое имущество учреждения" не осуществляется.</w:t>
      </w:r>
    </w:p>
    <w:p w:rsidR="00182B95" w:rsidRDefault="00182B95">
      <w:pPr>
        <w:pStyle w:val="ConsPlusNormal"/>
        <w:spacing w:before="220"/>
        <w:ind w:firstLine="540"/>
        <w:jc w:val="both"/>
      </w:pPr>
      <w:proofErr w:type="gramStart"/>
      <w:r>
        <w:t xml:space="preserve">При этом передающая сторона при выявлении несопоставимости консолидируемых показателей по передаче имущества с новым правообладателем (принимающей стороной), осуществляет оформление консолидируемых расчетов с органом, уполномоченным на управление указанным имуществом казны Российской Федерации и направляет последнему Извещение </w:t>
      </w:r>
      <w:hyperlink r:id="rId52" w:history="1">
        <w:r>
          <w:rPr>
            <w:color w:val="0000FF"/>
          </w:rPr>
          <w:t>(ф. 0504805)</w:t>
        </w:r>
      </w:hyperlink>
      <w:r>
        <w:t>, с приложением документов, подтверждающих прекращение права оперативного управления в отношении указанного имущества на отчетную дату.</w:t>
      </w:r>
      <w:proofErr w:type="gramEnd"/>
      <w:r>
        <w:t xml:space="preserve"> При этом орган, уполномоченный на управление имуществом казны Российской Федерации, отражает информацию о наличии указанного объекта имущества на соответствующем счете аналитического учета счета 1 108 00 000 "Нефинансовые активы имущества казны".</w:t>
      </w:r>
    </w:p>
    <w:p w:rsidR="00182B95" w:rsidRDefault="00182B95">
      <w:pPr>
        <w:pStyle w:val="ConsPlusNormal"/>
        <w:spacing w:before="220"/>
        <w:ind w:firstLine="540"/>
        <w:jc w:val="both"/>
      </w:pPr>
      <w:r>
        <w:t>1.1.5. По счету 1 108 00 000 "Нефинансовые активы имущества казны" государственными органами, выполняющими функции и полномочия собственника в отношении объектов, составляющих государственную казну Российской Федерации, отражаются данные о наличии объектов имущества, составляющих казну Российской Федерации, и операций, их изменяющих.</w:t>
      </w:r>
    </w:p>
    <w:p w:rsidR="00182B95" w:rsidRDefault="00182B95">
      <w:pPr>
        <w:pStyle w:val="ConsPlusNormal"/>
        <w:spacing w:before="220"/>
        <w:ind w:firstLine="540"/>
        <w:jc w:val="both"/>
      </w:pPr>
      <w:r>
        <w:t>По счету 1 108 55 000 "Непроизведенные активы, составляющие казну" отражаются земельные участки в составе государственной казны по кадастровой стоимости.</w:t>
      </w:r>
    </w:p>
    <w:p w:rsidR="00182B95" w:rsidRDefault="00182B95">
      <w:pPr>
        <w:pStyle w:val="ConsPlusNormal"/>
        <w:spacing w:before="220"/>
        <w:ind w:firstLine="540"/>
        <w:jc w:val="both"/>
      </w:pPr>
      <w:r>
        <w:lastRenderedPageBreak/>
        <w:t xml:space="preserve">Изменение стоимости земельных участков, учитываемых в составе нефинансовых активов, в связи с изменением их кадастровой стоимости отражается аналогично порядку, указанному </w:t>
      </w:r>
      <w:hyperlink w:anchor="P82" w:history="1">
        <w:r>
          <w:rPr>
            <w:color w:val="0000FF"/>
          </w:rPr>
          <w:t>пунктом 1.1.1 раздела 1</w:t>
        </w:r>
      </w:hyperlink>
      <w:r>
        <w:t xml:space="preserve"> настоящего приложения к письму.</w:t>
      </w:r>
    </w:p>
    <w:p w:rsidR="00182B95" w:rsidRDefault="00182B95">
      <w:pPr>
        <w:pStyle w:val="ConsPlusNormal"/>
        <w:spacing w:before="220"/>
        <w:ind w:firstLine="540"/>
        <w:jc w:val="both"/>
      </w:pPr>
      <w:r>
        <w:t xml:space="preserve">1.1.6. </w:t>
      </w:r>
      <w:proofErr w:type="gramStart"/>
      <w:r>
        <w:t xml:space="preserve">При формировании показателей финансовых активов Баланса </w:t>
      </w:r>
      <w:hyperlink r:id="rId53" w:history="1">
        <w:r>
          <w:rPr>
            <w:color w:val="0000FF"/>
          </w:rPr>
          <w:t>(ф. 0503130)</w:t>
        </w:r>
      </w:hyperlink>
      <w:r>
        <w:t xml:space="preserve"> за 2016 год причины наличия средств на счетах 1 201 00 000 "Денежные средства учреждения", 3 201 20 000 "Денежные средства учреждения в кредитной организации" подлежат описанию в текстовой части раздела 4 "Анализ показателей бухгалтерской отчетности субъекта бюджетной отчетности" Пояснительной записки </w:t>
      </w:r>
      <w:hyperlink r:id="rId54" w:history="1">
        <w:r>
          <w:rPr>
            <w:color w:val="0000FF"/>
          </w:rPr>
          <w:t>(ф. 0503160)</w:t>
        </w:r>
      </w:hyperlink>
      <w:r>
        <w:t>.</w:t>
      </w:r>
      <w:proofErr w:type="gramEnd"/>
    </w:p>
    <w:p w:rsidR="00182B95" w:rsidRDefault="00182B95">
      <w:pPr>
        <w:pStyle w:val="ConsPlusNormal"/>
        <w:spacing w:before="220"/>
        <w:ind w:firstLine="540"/>
        <w:jc w:val="both"/>
      </w:pPr>
      <w:bookmarkStart w:id="4" w:name="P104"/>
      <w:bookmarkEnd w:id="4"/>
      <w:r>
        <w:t>1.1.7. По счетам 1 204 30 000 "Акции и иные формы участия в капитале" отражаются данные о финансовых вложениях:</w:t>
      </w:r>
    </w:p>
    <w:p w:rsidR="00182B95" w:rsidRDefault="00182B95">
      <w:pPr>
        <w:pStyle w:val="ConsPlusNormal"/>
        <w:spacing w:before="220"/>
        <w:ind w:firstLine="540"/>
        <w:jc w:val="both"/>
      </w:pPr>
      <w:r>
        <w:t>государственными федеральными органами, осуществляющими в соответствии с законодательством Российской Федерации полномочия и функции учредителя (собственника) в отношении акций (долей) акционерных обществ - на счете 1 204 31 000 "Акции";</w:t>
      </w:r>
    </w:p>
    <w:p w:rsidR="00182B95" w:rsidRDefault="00182B95">
      <w:pPr>
        <w:pStyle w:val="ConsPlusNormal"/>
        <w:spacing w:before="220"/>
        <w:ind w:firstLine="540"/>
        <w:jc w:val="both"/>
      </w:pPr>
      <w:r>
        <w:t>государственными федеральными органами, осуществляющими в соответствии с законодательством Российской Федерации полномочия и функции учредителя (собственника) в отношении имущества федеральных государственных унитарных предприятий &lt;2&gt; - на счете 1 204 32 000 "Участие в уставном фонде государственных (муниципальных) предприятий";</w:t>
      </w:r>
    </w:p>
    <w:p w:rsidR="00182B95" w:rsidRDefault="00182B95">
      <w:pPr>
        <w:pStyle w:val="ConsPlusNormal"/>
        <w:spacing w:before="220"/>
        <w:ind w:firstLine="540"/>
        <w:jc w:val="both"/>
      </w:pPr>
      <w:r>
        <w:t>--------------------------------</w:t>
      </w:r>
    </w:p>
    <w:p w:rsidR="00182B95" w:rsidRDefault="00182B95">
      <w:pPr>
        <w:pStyle w:val="ConsPlusNormal"/>
        <w:spacing w:before="220"/>
        <w:ind w:firstLine="540"/>
        <w:jc w:val="both"/>
      </w:pPr>
      <w:r>
        <w:t xml:space="preserve">&lt;2&gt; </w:t>
      </w:r>
      <w:hyperlink r:id="rId55" w:history="1">
        <w:r>
          <w:rPr>
            <w:color w:val="0000FF"/>
          </w:rPr>
          <w:t>Постановление</w:t>
        </w:r>
      </w:hyperlink>
      <w:r>
        <w:t xml:space="preserve"> Правительства Российской Федерации от 03.12.2004 N 739 "О полномочиях федеральных органов исполнительной власти по осуществлению прав собственника имущества федерального государственного унитарного предприятия".</w:t>
      </w:r>
    </w:p>
    <w:p w:rsidR="00182B95" w:rsidRDefault="00182B95">
      <w:pPr>
        <w:pStyle w:val="ConsPlusNormal"/>
        <w:jc w:val="both"/>
      </w:pPr>
    </w:p>
    <w:p w:rsidR="00182B95" w:rsidRDefault="00182B95">
      <w:pPr>
        <w:pStyle w:val="ConsPlusNormal"/>
        <w:ind w:firstLine="540"/>
        <w:jc w:val="both"/>
      </w:pPr>
      <w:r>
        <w:t>государственными федеральными органами, осуществляющими функции и полномочия учредителя подведомственных бюджетных и автономных учреждений - на счете 1 204 33 000 "Участие в государственных (муниципальных) учреждениях".</w:t>
      </w:r>
    </w:p>
    <w:p w:rsidR="00182B95" w:rsidRDefault="00182B95">
      <w:pPr>
        <w:pStyle w:val="ConsPlusNormal"/>
        <w:spacing w:before="220"/>
        <w:ind w:firstLine="540"/>
        <w:jc w:val="both"/>
      </w:pPr>
      <w:proofErr w:type="gramStart"/>
      <w:r>
        <w:t>В целях подтверждения годовых показателей бюджетной отчетности по счету 1 204 31 000 "Акции" в рамках инвентаризации государственным органом, осуществляющим в соответствии с законодательством Российской Федерации полномочия и функции учредителя (собственника) в отношении акций (долей) акционерных обществ, проводится сверка данных бюджетного учета с данными соответствующих реестров акционеров обществ, а также с данными Реестра федерального имущества.</w:t>
      </w:r>
      <w:proofErr w:type="gramEnd"/>
    </w:p>
    <w:p w:rsidR="00182B95" w:rsidRDefault="00182B95">
      <w:pPr>
        <w:pStyle w:val="ConsPlusNormal"/>
        <w:spacing w:before="220"/>
        <w:ind w:firstLine="540"/>
        <w:jc w:val="both"/>
      </w:pPr>
      <w:r>
        <w:t>Результаты годовой инвентаризации (сверки с соответствующими реестрами), указывающие на необходимость корректировки данных бюджетного учета, полученные после отчетной даты, но до срока представления отчетности, отражаются в отчетности 2016 года как существенное событие после отчетной даты.</w:t>
      </w:r>
    </w:p>
    <w:p w:rsidR="00182B95" w:rsidRDefault="00182B95">
      <w:pPr>
        <w:pStyle w:val="ConsPlusNormal"/>
        <w:spacing w:before="220"/>
        <w:ind w:firstLine="540"/>
        <w:jc w:val="both"/>
      </w:pPr>
      <w:proofErr w:type="gramStart"/>
      <w:r>
        <w:t>При этом в случае, если для соблюдения сроков представления бюджетной отчетности и (или) в связи с поздним поступлением первичных учетных документов (документов, подтверждающих необходимость корректировки данных бюджетного учета о финансовых вложениях (акциях, долях участиях) информация о событии после отчетной даты не используется при формировании балансовых показателей отчетности, информация об указанном событии и его оценке в денежном выражении подлежит раскрытию при</w:t>
      </w:r>
      <w:proofErr w:type="gramEnd"/>
      <w:r>
        <w:t xml:space="preserve"> </w:t>
      </w:r>
      <w:proofErr w:type="gramStart"/>
      <w:r>
        <w:t xml:space="preserve">представлении бюджетной отчетности в текстовой части Раздела 4 "Анализ показателей бухгалтерской отчетности субъекта бюджетной отчетности" Пояснительной записки </w:t>
      </w:r>
      <w:hyperlink r:id="rId56" w:history="1">
        <w:r>
          <w:rPr>
            <w:color w:val="0000FF"/>
          </w:rPr>
          <w:t>(ф. 0503160)</w:t>
        </w:r>
      </w:hyperlink>
      <w:r>
        <w:t>.</w:t>
      </w:r>
      <w:proofErr w:type="gramEnd"/>
    </w:p>
    <w:p w:rsidR="00182B95" w:rsidRDefault="00182B95">
      <w:pPr>
        <w:pStyle w:val="ConsPlusNormal"/>
        <w:spacing w:before="220"/>
        <w:ind w:firstLine="540"/>
        <w:jc w:val="both"/>
      </w:pPr>
      <w:r>
        <w:t xml:space="preserve">Результаты годовой инвентаризации отражаются по соответствующим счетам аналитического учета счета 1 204 30 000 "Акции и иные формы участия в капитале" (в частности, по объему (увеличению, уменьшению) уставных фондов государственных унитарных </w:t>
      </w:r>
      <w:r>
        <w:lastRenderedPageBreak/>
        <w:t>предприятий, им подведомственных):</w:t>
      </w:r>
    </w:p>
    <w:p w:rsidR="00182B95" w:rsidRDefault="00182B95">
      <w:pPr>
        <w:pStyle w:val="ConsPlusNormal"/>
        <w:spacing w:before="220"/>
        <w:ind w:firstLine="540"/>
        <w:jc w:val="both"/>
      </w:pPr>
      <w:r>
        <w:t>по восстановлению в бюджетном учете финансовых вложений - в корреспонденции со счетом 1 17 05010 01 0000 180 1 401 10 180 "Прочие доходы";</w:t>
      </w:r>
    </w:p>
    <w:p w:rsidR="00182B95" w:rsidRDefault="00182B95">
      <w:pPr>
        <w:pStyle w:val="ConsPlusNormal"/>
        <w:spacing w:before="220"/>
        <w:ind w:firstLine="540"/>
        <w:jc w:val="both"/>
      </w:pPr>
      <w:r>
        <w:t>по уменьшению размера объема финансовых вложений (в том числе уставных фондов государственных унитарных предприятий) согласно регистрационным (уставным) документам - в корреспонденции со счетом 1 11 09000 00 0000 120 1 401 10 172 "Доходы от операций с активами".</w:t>
      </w:r>
    </w:p>
    <w:p w:rsidR="00182B95" w:rsidRDefault="00182B95">
      <w:pPr>
        <w:pStyle w:val="ConsPlusNormal"/>
        <w:spacing w:before="220"/>
        <w:ind w:firstLine="540"/>
        <w:jc w:val="both"/>
      </w:pPr>
      <w:r>
        <w:t xml:space="preserve">1.1.8. При отражении в Балансе </w:t>
      </w:r>
      <w:hyperlink r:id="rId57" w:history="1">
        <w:r>
          <w:rPr>
            <w:color w:val="0000FF"/>
          </w:rPr>
          <w:t>(ф. 0503130)</w:t>
        </w:r>
      </w:hyperlink>
      <w:r>
        <w:t xml:space="preserve"> показателей активов и обязательств, финансовых результатов необходимо обеспечить реализацию положений </w:t>
      </w:r>
      <w:hyperlink r:id="rId58" w:history="1">
        <w:r>
          <w:rPr>
            <w:color w:val="0000FF"/>
          </w:rPr>
          <w:t>Инструкции N 191н</w:t>
        </w:r>
      </w:hyperlink>
      <w:r>
        <w:t xml:space="preserve">, предусматривающей отражение показателей со знаком "минус" только в случаях, прямо предусмотренных положениями указанной </w:t>
      </w:r>
      <w:hyperlink r:id="rId59" w:history="1">
        <w:r>
          <w:rPr>
            <w:color w:val="0000FF"/>
          </w:rPr>
          <w:t>Инструкции</w:t>
        </w:r>
      </w:hyperlink>
      <w:r>
        <w:t>.</w:t>
      </w:r>
    </w:p>
    <w:p w:rsidR="00182B95" w:rsidRDefault="00182B95">
      <w:pPr>
        <w:pStyle w:val="ConsPlusNormal"/>
        <w:spacing w:before="220"/>
        <w:ind w:firstLine="540"/>
        <w:jc w:val="both"/>
      </w:pPr>
      <w:proofErr w:type="gramStart"/>
      <w:r>
        <w:t xml:space="preserve">Учитывая, что правила ведения бюджетного учета не предполагают наличие кредитовых остатков по счету 1 206 00 000 "Расчеты по выданным авансам", дебетовых остатков по счетам 1 301 00 000 "Расчеты с кредиторами по долговым обязательствам", 1 302 00 000 "Расчеты по принятым обязательствам", 1 304 00 000 "Прочие расчеты с кредиторами" наличие показателей по указанным счетам в Балансе </w:t>
      </w:r>
      <w:hyperlink r:id="rId60" w:history="1">
        <w:r>
          <w:rPr>
            <w:color w:val="0000FF"/>
          </w:rPr>
          <w:t>(ф. 0503130</w:t>
        </w:r>
        <w:proofErr w:type="gramEnd"/>
        <w:r>
          <w:rPr>
            <w:color w:val="0000FF"/>
          </w:rPr>
          <w:t>)</w:t>
        </w:r>
      </w:hyperlink>
      <w:r>
        <w:t xml:space="preserve"> со знаком "минус" является недопустимым.</w:t>
      </w:r>
    </w:p>
    <w:p w:rsidR="00182B95" w:rsidRDefault="00182B95">
      <w:pPr>
        <w:pStyle w:val="ConsPlusNormal"/>
        <w:spacing w:before="220"/>
        <w:ind w:firstLine="540"/>
        <w:jc w:val="both"/>
      </w:pPr>
      <w:r>
        <w:t xml:space="preserve">Обращаем внимание, что детализированные данные по дебиторской задолженности, отраженные в Расшифровке дебиторской задолженности по расчетам по выданным авансам </w:t>
      </w:r>
      <w:hyperlink r:id="rId61" w:history="1">
        <w:r>
          <w:rPr>
            <w:color w:val="0000FF"/>
          </w:rPr>
          <w:t>(ф. 0503191)</w:t>
        </w:r>
      </w:hyperlink>
      <w:r>
        <w:t xml:space="preserve">, Расшифровке дебиторской задолженности по контрактным обязательствам </w:t>
      </w:r>
      <w:hyperlink r:id="rId62" w:history="1">
        <w:r>
          <w:rPr>
            <w:color w:val="0000FF"/>
          </w:rPr>
          <w:t>(ф. 0503192)</w:t>
        </w:r>
      </w:hyperlink>
      <w:r>
        <w:t xml:space="preserve">, Расшифровке дебиторской задолженности по субсидиям организациям </w:t>
      </w:r>
      <w:hyperlink r:id="rId63" w:history="1">
        <w:r>
          <w:rPr>
            <w:color w:val="0000FF"/>
          </w:rPr>
          <w:t>(ф. 0503193)</w:t>
        </w:r>
      </w:hyperlink>
      <w:r>
        <w:t xml:space="preserve"> подлежат подтверждению результатами инвентаризации, проведенной в целях формирования годовой отчетности.</w:t>
      </w:r>
    </w:p>
    <w:p w:rsidR="00182B95" w:rsidRDefault="00182B95">
      <w:pPr>
        <w:pStyle w:val="ConsPlusNormal"/>
        <w:spacing w:before="220"/>
        <w:ind w:firstLine="540"/>
        <w:jc w:val="both"/>
      </w:pPr>
      <w:proofErr w:type="gramStart"/>
      <w:r>
        <w:t>Задолженность по просроченной дебиторской задолженности по расходам, в отношении которой получателем бюджетных средств осуществляются мероприятия по восстановлению расходов бюджета (возврату в бюджет ранее произведенных расходов), в том числе по произведенным в рамках государственных (муниципальных) контрактов, соглашениям предварительным оплатам, подлежащим возврату контрагентом в случае расторжения контрактов (соглашений), по восстановлению в бюджет расходов бюджета по результатам претензионной работы, в том числе возврату</w:t>
      </w:r>
      <w:proofErr w:type="gramEnd"/>
      <w:r>
        <w:t xml:space="preserve"> излишне выплаченной заработной платы, задолженности уволенных сотрудников по подотчетным суммам, в составе показателей счета 1 206 00 000 "Расчеты по выданным авансам", 1 208 00 000 "Расчеты с подотчетными лицами" не отражаются.</w:t>
      </w:r>
    </w:p>
    <w:p w:rsidR="00182B95" w:rsidRDefault="00182B95">
      <w:pPr>
        <w:pStyle w:val="ConsPlusNormal"/>
        <w:spacing w:before="220"/>
        <w:ind w:firstLine="540"/>
        <w:jc w:val="both"/>
      </w:pPr>
      <w:r>
        <w:t>Указанная дебиторская задолженность по восстановлению расходов бюджета подлежит отражению по счету 1 209 30 000 "Расчеты по компенсации затрат".</w:t>
      </w:r>
    </w:p>
    <w:p w:rsidR="00182B95" w:rsidRDefault="00182B95">
      <w:pPr>
        <w:pStyle w:val="ConsPlusNormal"/>
        <w:spacing w:before="220"/>
        <w:ind w:firstLine="540"/>
        <w:jc w:val="both"/>
      </w:pPr>
      <w:r>
        <w:t xml:space="preserve">Обращаем внимание, что согласно </w:t>
      </w:r>
      <w:hyperlink r:id="rId64" w:history="1">
        <w:r>
          <w:rPr>
            <w:color w:val="0000FF"/>
          </w:rPr>
          <w:t>Приказу N 209н</w:t>
        </w:r>
      </w:hyperlink>
      <w:r>
        <w:t>:</w:t>
      </w:r>
    </w:p>
    <w:p w:rsidR="00182B95" w:rsidRDefault="00182B95">
      <w:pPr>
        <w:pStyle w:val="ConsPlusNormal"/>
        <w:spacing w:before="220"/>
        <w:ind w:firstLine="540"/>
        <w:jc w:val="both"/>
      </w:pPr>
      <w:r>
        <w:t>- в случае возмещения расходов текущего года дебиторская задолженность отражается по номеру счета 1 209 30 000 "Расчеты по компенсации затрат", содержащего в 1 - 17 разрядах код бюджетной классификации расходов бюджета (4 - 20 разряды кода), по которому выставляются получателю авансовых платежей (излишне произведенных выплат) требования по восстановлению расходов бюджета;</w:t>
      </w:r>
    </w:p>
    <w:p w:rsidR="00182B95" w:rsidRDefault="00182B95">
      <w:pPr>
        <w:pStyle w:val="ConsPlusNormal"/>
        <w:spacing w:before="220"/>
        <w:ind w:firstLine="540"/>
        <w:jc w:val="both"/>
      </w:pPr>
      <w:r>
        <w:t>- в случае возмещения расходов прошлых лет - по номеру счета 1 209 30 000 "Расчеты по компенсации затрат", содержащего в 1 - 17 разрядах код бюджетной классификации доходов бюджета.</w:t>
      </w:r>
    </w:p>
    <w:p w:rsidR="00182B95" w:rsidRDefault="00182B95">
      <w:pPr>
        <w:pStyle w:val="ConsPlusNormal"/>
        <w:spacing w:before="220"/>
        <w:ind w:firstLine="540"/>
        <w:jc w:val="both"/>
      </w:pPr>
      <w:r>
        <w:t xml:space="preserve">В то же время показатель расчетов по счету 1 209 30 000 "Расчеты по компенсации затрат" на 01.01.2017 отражается по номеру счета, содержащего в 1 - 17 разрядах код бюджетной </w:t>
      </w:r>
      <w:r>
        <w:lastRenderedPageBreak/>
        <w:t>классификации доходов бюджета.</w:t>
      </w:r>
    </w:p>
    <w:p w:rsidR="00182B95" w:rsidRDefault="00182B95">
      <w:pPr>
        <w:pStyle w:val="ConsPlusNormal"/>
        <w:spacing w:before="220"/>
        <w:ind w:firstLine="540"/>
        <w:jc w:val="both"/>
      </w:pPr>
      <w:r>
        <w:t xml:space="preserve">1.1.9. </w:t>
      </w:r>
      <w:proofErr w:type="gramStart"/>
      <w:r>
        <w:t xml:space="preserve">Показатели по счетам 1 401 40 000 "Доходы будущих периодов" и 1 401 50 000 "Расходы будущих периодов", 1 401 60 000 "Резервы предстоящих расходов" подлежат раскрытию в текстовой части раздела 4 "Анализ показателей бухгалтерской отчетности субъекта бюджетной отчетности" Пояснительной записки </w:t>
      </w:r>
      <w:hyperlink r:id="rId65" w:history="1">
        <w:r>
          <w:rPr>
            <w:color w:val="0000FF"/>
          </w:rPr>
          <w:t>(ф. 0503160)</w:t>
        </w:r>
      </w:hyperlink>
      <w:r>
        <w:t xml:space="preserve"> в структуре: код счета, содержащий код классификации операций сектора государственного управления (далее - КОСГУ) (например, 1 401 50</w:t>
      </w:r>
      <w:proofErr w:type="gramEnd"/>
      <w:r>
        <w:t xml:space="preserve"> </w:t>
      </w:r>
      <w:proofErr w:type="gramStart"/>
      <w:r>
        <w:t>226 "Расходы будущих периодов на прочие работы, услуги"), сумма показателя на отчетную дату, краткое экономическое содержание показателя.</w:t>
      </w:r>
      <w:proofErr w:type="gramEnd"/>
    </w:p>
    <w:p w:rsidR="00182B95" w:rsidRDefault="00182B95">
      <w:pPr>
        <w:pStyle w:val="ConsPlusNormal"/>
        <w:spacing w:before="220"/>
        <w:ind w:firstLine="540"/>
        <w:jc w:val="both"/>
      </w:pPr>
      <w:r>
        <w:t xml:space="preserve">1.1.10. По </w:t>
      </w:r>
      <w:proofErr w:type="spellStart"/>
      <w:r>
        <w:t>забалансовому</w:t>
      </w:r>
      <w:proofErr w:type="spellEnd"/>
      <w:r>
        <w:t xml:space="preserve"> счету 01 "Имущество, полученное в пользование" отражается полученное в пользование имущество, включая нематериальные активы, полученные в пользование учреждением (лицензиатом). При этом стоимость нематериальных активов, полученных в пользование учреждением (лицензиатом), отражается согласно </w:t>
      </w:r>
      <w:hyperlink r:id="rId66" w:history="1">
        <w:r>
          <w:rPr>
            <w:color w:val="0000FF"/>
          </w:rPr>
          <w:t>пункту 66</w:t>
        </w:r>
      </w:hyperlink>
      <w:r>
        <w:t xml:space="preserve"> Инструкции N 157н.</w:t>
      </w:r>
    </w:p>
    <w:p w:rsidR="00182B95" w:rsidRDefault="00182B95">
      <w:pPr>
        <w:pStyle w:val="ConsPlusNormal"/>
        <w:spacing w:before="220"/>
        <w:ind w:firstLine="540"/>
        <w:jc w:val="both"/>
      </w:pPr>
      <w:r>
        <w:t xml:space="preserve">При этом в случае, если срок пользования имущества согласно договору, в том числе лицензионному договору завершен на 01.01.2017, уменьшение показателя </w:t>
      </w:r>
      <w:proofErr w:type="spellStart"/>
      <w:r>
        <w:t>забалансового</w:t>
      </w:r>
      <w:proofErr w:type="spellEnd"/>
      <w:r>
        <w:t xml:space="preserve"> счета 01 "Имущество, полученное в пользование" отражается в составе операций 2016 года.</w:t>
      </w:r>
    </w:p>
    <w:p w:rsidR="00182B95" w:rsidRDefault="00182B95">
      <w:pPr>
        <w:pStyle w:val="ConsPlusNormal"/>
        <w:spacing w:before="220"/>
        <w:ind w:firstLine="540"/>
        <w:jc w:val="both"/>
      </w:pPr>
      <w:r>
        <w:t xml:space="preserve">1.1.11. </w:t>
      </w:r>
      <w:proofErr w:type="gramStart"/>
      <w:r>
        <w:t xml:space="preserve">Показатели </w:t>
      </w:r>
      <w:hyperlink r:id="rId67" w:history="1">
        <w:r>
          <w:rPr>
            <w:color w:val="0000FF"/>
          </w:rPr>
          <w:t>строк 170 - 173</w:t>
        </w:r>
      </w:hyperlink>
      <w:r>
        <w:t xml:space="preserve">, </w:t>
      </w:r>
      <w:hyperlink r:id="rId68" w:history="1">
        <w:r>
          <w:rPr>
            <w:color w:val="0000FF"/>
          </w:rPr>
          <w:t>180 - 182</w:t>
        </w:r>
      </w:hyperlink>
      <w:r>
        <w:t xml:space="preserve"> в графе 5 Справки о наличии имущества и обязательств на </w:t>
      </w:r>
      <w:proofErr w:type="spellStart"/>
      <w:r>
        <w:t>забалансовых</w:t>
      </w:r>
      <w:proofErr w:type="spellEnd"/>
      <w:r>
        <w:t xml:space="preserve"> счетах в составе Баланса </w:t>
      </w:r>
      <w:hyperlink r:id="rId69" w:history="1">
        <w:r>
          <w:rPr>
            <w:color w:val="0000FF"/>
          </w:rPr>
          <w:t>(ф. 0503130)</w:t>
        </w:r>
      </w:hyperlink>
      <w:r>
        <w:t xml:space="preserve"> отражаются в сумме показателей по </w:t>
      </w:r>
      <w:proofErr w:type="spellStart"/>
      <w:r>
        <w:t>забалансовым</w:t>
      </w:r>
      <w:proofErr w:type="spellEnd"/>
      <w:r>
        <w:t xml:space="preserve"> счетам 17 "Поступления денежных средств", 18 "Выбытия денежных средств", сформированным за отчетный период в соответствии с </w:t>
      </w:r>
      <w:hyperlink r:id="rId70" w:history="1">
        <w:r>
          <w:rPr>
            <w:color w:val="0000FF"/>
          </w:rPr>
          <w:t>пунктами 365</w:t>
        </w:r>
      </w:hyperlink>
      <w:r>
        <w:t xml:space="preserve">, </w:t>
      </w:r>
      <w:hyperlink r:id="rId71" w:history="1">
        <w:r>
          <w:rPr>
            <w:color w:val="0000FF"/>
          </w:rPr>
          <w:t>367</w:t>
        </w:r>
      </w:hyperlink>
      <w:r>
        <w:t xml:space="preserve"> Инструкции N 157н в редакции Приказа N 209н.</w:t>
      </w:r>
      <w:proofErr w:type="gramEnd"/>
    </w:p>
    <w:p w:rsidR="00182B95" w:rsidRDefault="00182B95">
      <w:pPr>
        <w:pStyle w:val="ConsPlusNormal"/>
        <w:spacing w:before="220"/>
        <w:ind w:firstLine="540"/>
        <w:jc w:val="both"/>
      </w:pPr>
      <w:proofErr w:type="gramStart"/>
      <w:r>
        <w:t xml:space="preserve">При этом показатель поступлений средств во временном распоряжении отражается по </w:t>
      </w:r>
      <w:hyperlink r:id="rId72" w:history="1">
        <w:r>
          <w:rPr>
            <w:color w:val="0000FF"/>
          </w:rPr>
          <w:t>строке 173</w:t>
        </w:r>
      </w:hyperlink>
      <w:r>
        <w:t xml:space="preserve"> (сумма показателей по </w:t>
      </w:r>
      <w:proofErr w:type="spellStart"/>
      <w:r>
        <w:t>забалансовым</w:t>
      </w:r>
      <w:proofErr w:type="spellEnd"/>
      <w:r>
        <w:t xml:space="preserve"> счетам 17 "Поступления денежных средств", открытым к аналитическим счетам счета 3 201 00 000 "Денежные средства учреждения"), показатель выбытия средств во временном распоряжении отражается по </w:t>
      </w:r>
      <w:hyperlink r:id="rId73" w:history="1">
        <w:r>
          <w:rPr>
            <w:color w:val="0000FF"/>
          </w:rPr>
          <w:t>строке 182</w:t>
        </w:r>
      </w:hyperlink>
      <w:r>
        <w:t xml:space="preserve"> (сумма показателей по </w:t>
      </w:r>
      <w:proofErr w:type="spellStart"/>
      <w:r>
        <w:t>забалансовым</w:t>
      </w:r>
      <w:proofErr w:type="spellEnd"/>
      <w:r>
        <w:t xml:space="preserve"> счетам 18 "Выбытия денежных средств", открытым к аналитическим счетам счета 3 201 00</w:t>
      </w:r>
      <w:proofErr w:type="gramEnd"/>
      <w:r>
        <w:t xml:space="preserve"> </w:t>
      </w:r>
      <w:proofErr w:type="gramStart"/>
      <w:r>
        <w:t>000 "Денежные средства учреждения").</w:t>
      </w:r>
      <w:proofErr w:type="gramEnd"/>
    </w:p>
    <w:p w:rsidR="00182B95" w:rsidRDefault="00182B95">
      <w:pPr>
        <w:pStyle w:val="ConsPlusNormal"/>
        <w:spacing w:before="220"/>
        <w:ind w:firstLine="540"/>
        <w:jc w:val="both"/>
      </w:pPr>
      <w:r>
        <w:t xml:space="preserve">Отражение по </w:t>
      </w:r>
      <w:hyperlink r:id="rId74" w:history="1">
        <w:r>
          <w:rPr>
            <w:color w:val="0000FF"/>
          </w:rPr>
          <w:t>строкам 171</w:t>
        </w:r>
      </w:hyperlink>
      <w:r>
        <w:t xml:space="preserve">, </w:t>
      </w:r>
      <w:hyperlink r:id="rId75" w:history="1">
        <w:r>
          <w:rPr>
            <w:color w:val="0000FF"/>
          </w:rPr>
          <w:t>181</w:t>
        </w:r>
      </w:hyperlink>
      <w:r>
        <w:t xml:space="preserve"> показателей со знаком "минус" допустимо в случаях, предусмотренных </w:t>
      </w:r>
      <w:hyperlink r:id="rId76" w:history="1">
        <w:r>
          <w:rPr>
            <w:color w:val="0000FF"/>
          </w:rPr>
          <w:t>Инструкциями N 157н</w:t>
        </w:r>
      </w:hyperlink>
      <w:r>
        <w:t xml:space="preserve"> и </w:t>
      </w:r>
      <w:hyperlink r:id="rId77" w:history="1">
        <w:r>
          <w:rPr>
            <w:color w:val="0000FF"/>
          </w:rPr>
          <w:t>N 191н</w:t>
        </w:r>
      </w:hyperlink>
      <w:r>
        <w:t>.</w:t>
      </w:r>
    </w:p>
    <w:p w:rsidR="00182B95" w:rsidRDefault="00182B95">
      <w:pPr>
        <w:pStyle w:val="ConsPlusNormal"/>
        <w:spacing w:before="220"/>
        <w:ind w:firstLine="540"/>
        <w:jc w:val="both"/>
      </w:pPr>
      <w:r>
        <w:t xml:space="preserve">1.1.12. По </w:t>
      </w:r>
      <w:proofErr w:type="spellStart"/>
      <w:r>
        <w:t>забалансовым</w:t>
      </w:r>
      <w:proofErr w:type="spellEnd"/>
      <w:r>
        <w:t xml:space="preserve"> </w:t>
      </w:r>
      <w:hyperlink r:id="rId78" w:history="1">
        <w:r>
          <w:rPr>
            <w:color w:val="0000FF"/>
          </w:rPr>
          <w:t>счетам 25</w:t>
        </w:r>
      </w:hyperlink>
      <w:r>
        <w:t xml:space="preserve"> "Имущество, переданное в возмездное пользование (аренду)", </w:t>
      </w:r>
      <w:hyperlink r:id="rId79" w:history="1">
        <w:r>
          <w:rPr>
            <w:color w:val="0000FF"/>
          </w:rPr>
          <w:t>26</w:t>
        </w:r>
      </w:hyperlink>
      <w:r>
        <w:t xml:space="preserve"> "Имущество, переданное в безвозмездное пользование" отражается фактически переданное в пользование (возмездное, безвозмездное) имущество.</w:t>
      </w:r>
    </w:p>
    <w:p w:rsidR="00182B95" w:rsidRDefault="00182B95">
      <w:pPr>
        <w:pStyle w:val="ConsPlusNormal"/>
        <w:spacing w:before="220"/>
        <w:ind w:firstLine="540"/>
        <w:jc w:val="both"/>
      </w:pPr>
      <w:r>
        <w:t xml:space="preserve">В случаях, если срок пользования имущества согласно договору завершен на 01.01.2017, уменьшение показателя </w:t>
      </w:r>
      <w:proofErr w:type="spellStart"/>
      <w:r>
        <w:t>забалансовых</w:t>
      </w:r>
      <w:proofErr w:type="spellEnd"/>
      <w:r>
        <w:t xml:space="preserve"> </w:t>
      </w:r>
      <w:hyperlink r:id="rId80" w:history="1">
        <w:r>
          <w:rPr>
            <w:color w:val="0000FF"/>
          </w:rPr>
          <w:t>счетов 25</w:t>
        </w:r>
      </w:hyperlink>
      <w:r>
        <w:t xml:space="preserve"> "Имущество, переданное в возмездное пользование (аренду)", </w:t>
      </w:r>
      <w:hyperlink r:id="rId81" w:history="1">
        <w:r>
          <w:rPr>
            <w:color w:val="0000FF"/>
          </w:rPr>
          <w:t>26</w:t>
        </w:r>
      </w:hyperlink>
      <w:r>
        <w:t xml:space="preserve"> "Имущество, переданное в безвозмездное пользование" отражается в составе операций 2016 года.</w:t>
      </w:r>
    </w:p>
    <w:p w:rsidR="00182B95" w:rsidRDefault="00182B95">
      <w:pPr>
        <w:pStyle w:val="ConsPlusNormal"/>
        <w:spacing w:before="220"/>
        <w:ind w:firstLine="540"/>
        <w:jc w:val="both"/>
      </w:pPr>
      <w:r>
        <w:t xml:space="preserve">1.1.13. По </w:t>
      </w:r>
      <w:proofErr w:type="spellStart"/>
      <w:r>
        <w:t>забалансовому</w:t>
      </w:r>
      <w:proofErr w:type="spellEnd"/>
      <w:r>
        <w:t xml:space="preserve"> </w:t>
      </w:r>
      <w:hyperlink r:id="rId82" w:history="1">
        <w:r>
          <w:rPr>
            <w:color w:val="0000FF"/>
          </w:rPr>
          <w:t>счету 31</w:t>
        </w:r>
      </w:hyperlink>
      <w:r>
        <w:t xml:space="preserve"> "Акции по номинальной стоимости" государственными федеральными органами, осуществляющими в соответствии с законодательством Российской Федерации полномочия и функции учредителя (собственника) в отношении акций (долей) акционерных обществ осуществляется ведение учета акции по их номинальной стоимости.</w:t>
      </w:r>
    </w:p>
    <w:p w:rsidR="00182B95" w:rsidRDefault="00182B95">
      <w:pPr>
        <w:pStyle w:val="ConsPlusNormal"/>
        <w:spacing w:before="220"/>
        <w:ind w:firstLine="540"/>
        <w:jc w:val="both"/>
      </w:pPr>
      <w:r>
        <w:t xml:space="preserve">Показатели по данному счету формируются по итогам финансового года с учетом положений об инвентаризации финансовых вложений, предусмотренных </w:t>
      </w:r>
      <w:hyperlink w:anchor="P104" w:history="1">
        <w:r>
          <w:rPr>
            <w:color w:val="0000FF"/>
          </w:rPr>
          <w:t>пунктом 1.1.7 раздела 1</w:t>
        </w:r>
      </w:hyperlink>
      <w:r>
        <w:t xml:space="preserve"> настоящего приложения к письму.</w:t>
      </w:r>
    </w:p>
    <w:p w:rsidR="00182B95" w:rsidRDefault="00182B95">
      <w:pPr>
        <w:pStyle w:val="ConsPlusNormal"/>
        <w:spacing w:before="220"/>
        <w:ind w:firstLine="540"/>
        <w:jc w:val="both"/>
      </w:pPr>
      <w:r>
        <w:t xml:space="preserve">1.1.14. </w:t>
      </w:r>
      <w:proofErr w:type="gramStart"/>
      <w:r>
        <w:t xml:space="preserve">Учитывая экономический характер активов и обязательств средств во временном распоряжении, наличие показателей в графах 5, 8 Баланса </w:t>
      </w:r>
      <w:hyperlink r:id="rId83" w:history="1">
        <w:r>
          <w:rPr>
            <w:color w:val="0000FF"/>
          </w:rPr>
          <w:t>(ф. 0503130)</w:t>
        </w:r>
      </w:hyperlink>
      <w:r>
        <w:t xml:space="preserve"> допустимо по счетам 3 201 </w:t>
      </w:r>
      <w:r>
        <w:lastRenderedPageBreak/>
        <w:t>00 000 "Денежные средства учреждения", 3 304 01 000 "Расчеты по средствам, полученным во временное распоряжение", 3 208 91 000 "Расчеты с подотчетными лицами по оплате прочих расходов", 3 209 81 000 "Расчеты по недостачам денежных</w:t>
      </w:r>
      <w:proofErr w:type="gramEnd"/>
      <w:r>
        <w:t xml:space="preserve"> средств". Отражение показателей в графах 5, 8 Баланса </w:t>
      </w:r>
      <w:hyperlink r:id="rId84" w:history="1">
        <w:r>
          <w:rPr>
            <w:color w:val="0000FF"/>
          </w:rPr>
          <w:t>(ф. 0503130)</w:t>
        </w:r>
      </w:hyperlink>
      <w:r>
        <w:t xml:space="preserve"> по иным счетам допустимо только по согласованию особенностей ведения бюджетного учета с Министерством финансов Российской Федерации.</w:t>
      </w:r>
    </w:p>
    <w:p w:rsidR="00182B95" w:rsidRDefault="00182B95">
      <w:pPr>
        <w:pStyle w:val="ConsPlusNormal"/>
        <w:spacing w:before="220"/>
        <w:ind w:firstLine="540"/>
        <w:jc w:val="both"/>
      </w:pPr>
      <w:r>
        <w:t xml:space="preserve">1.2. </w:t>
      </w:r>
      <w:proofErr w:type="gramStart"/>
      <w:r>
        <w:t xml:space="preserve">Формирование и представление Справки по заключению счетов бюджетного учета отчетного финансового года </w:t>
      </w:r>
      <w:hyperlink r:id="rId85" w:history="1">
        <w:r>
          <w:rPr>
            <w:color w:val="0000FF"/>
          </w:rPr>
          <w:t>(ф. 0503110)</w:t>
        </w:r>
      </w:hyperlink>
      <w:r>
        <w:t xml:space="preserve"> (далее - Справка (ф. 0503110) осуществляется с учетом следующих положений.</w:t>
      </w:r>
      <w:proofErr w:type="gramEnd"/>
    </w:p>
    <w:p w:rsidR="00182B95" w:rsidRDefault="00182B95">
      <w:pPr>
        <w:pStyle w:val="ConsPlusNormal"/>
        <w:spacing w:before="220"/>
        <w:ind w:firstLine="540"/>
        <w:jc w:val="both"/>
      </w:pPr>
      <w:bookmarkStart w:id="5" w:name="P138"/>
      <w:bookmarkEnd w:id="5"/>
      <w:r>
        <w:t xml:space="preserve">1.2.1. По соответствующим счетам аналитического учета счета 1 401 10 170 "Доходы по операциям с активами" в </w:t>
      </w:r>
      <w:hyperlink r:id="rId86" w:history="1">
        <w:r>
          <w:rPr>
            <w:color w:val="0000FF"/>
          </w:rPr>
          <w:t>графе 1 раздела 1</w:t>
        </w:r>
      </w:hyperlink>
      <w:r>
        <w:t xml:space="preserve"> "Бюджетная деятельность" Справки (ф. 0503110) отражаются номера счетов, с указанием в 1 - 17 разрядах номера счета:</w:t>
      </w:r>
    </w:p>
    <w:p w:rsidR="00182B95" w:rsidRDefault="00182B95">
      <w:pPr>
        <w:pStyle w:val="ConsPlusNormal"/>
        <w:spacing w:before="220"/>
        <w:ind w:firstLine="540"/>
        <w:jc w:val="both"/>
      </w:pPr>
      <w:r>
        <w:t xml:space="preserve">по доходам бюджета - кода вида дохода (1 - 10 разряды), аналитической группы подвида доходов бюджета (15 - 17 разряды). </w:t>
      </w:r>
      <w:proofErr w:type="gramStart"/>
      <w:r>
        <w:t>В разрядах 11 - 14 номера счета (код подвида доходов бюджета) отражаются нули (например, 1 14 02019 01 0000 440 1 401 10 172 "Доходы от операций с активами" (финансовый результат текущего года, сформированный от реализации иного имущества, находящегося в федеральной собственности (за исключением имущества федеральных бюджетных и автономных учреждений, а также имущества федеральных государственных унитарных предприятий, в том числе казенных</w:t>
      </w:r>
      <w:proofErr w:type="gramEnd"/>
      <w:r>
        <w:t>), в части реализации материальных запасов по указанному имуществу);</w:t>
      </w:r>
    </w:p>
    <w:p w:rsidR="00182B95" w:rsidRDefault="00182B95">
      <w:pPr>
        <w:pStyle w:val="ConsPlusNormal"/>
        <w:spacing w:before="220"/>
        <w:ind w:firstLine="540"/>
        <w:jc w:val="both"/>
      </w:pPr>
      <w:r>
        <w:t xml:space="preserve">по источникам финансирования дефицитов бюджетов - кода группы, подгруппы, статьи источников финансирования дефицита бюджета (1 - 10 разряды), аналитической группы вида источников финансирования дефицитов бюджетов (15 - 17 разряды). </w:t>
      </w:r>
      <w:proofErr w:type="gramStart"/>
      <w:r>
        <w:t>В разрядах 11 - 14 номера счета (код подвида источников финансирования дефицитов бюджетов) отражаются нули (например, 01 06 05 01 01 0000 640 1 401 10 173 "Чрезвычайные доходы от операций с активами" (финансовый результат текущего финансового года, сформированный от списания бюджетных кредитов предоставленных юридическим лицам из федерального бюджета в валюте Российской Федерации);</w:t>
      </w:r>
      <w:proofErr w:type="gramEnd"/>
      <w:r>
        <w:t xml:space="preserve"> 01 05 02 01 01 0000 510 1 401 10 173 "Чрезвычайные доходы от операций с активами" (финансовый результат текущего финансового года, сформированный от восстановленной задолженности неплатежеспособных дебиторов по выявленным недостачам, хищениям, потерям денежных средств, ранее списанным на </w:t>
      </w:r>
      <w:proofErr w:type="spellStart"/>
      <w:r>
        <w:t>забалансовый</w:t>
      </w:r>
      <w:proofErr w:type="spellEnd"/>
      <w:r>
        <w:t xml:space="preserve"> учет).</w:t>
      </w:r>
    </w:p>
    <w:p w:rsidR="00182B95" w:rsidRDefault="00182B95">
      <w:pPr>
        <w:pStyle w:val="ConsPlusNormal"/>
        <w:spacing w:before="220"/>
        <w:ind w:firstLine="540"/>
        <w:jc w:val="both"/>
      </w:pPr>
      <w:r>
        <w:t xml:space="preserve">По отдельным операциям с активами показатели финансового результата текущего года формируются по номеру счета 1 401 10 172 "Доходы от операций с активами", содержащего в 1 - 17 разрядах </w:t>
      </w:r>
      <w:proofErr w:type="spellStart"/>
      <w:r>
        <w:t>группировочный</w:t>
      </w:r>
      <w:proofErr w:type="spellEnd"/>
      <w:r>
        <w:t xml:space="preserve"> (не детализированный) код бюджетной классификации:</w:t>
      </w:r>
    </w:p>
    <w:p w:rsidR="00182B95" w:rsidRDefault="00182B95">
      <w:pPr>
        <w:pStyle w:val="ConsPlusNormal"/>
        <w:spacing w:before="220"/>
        <w:ind w:firstLine="540"/>
        <w:jc w:val="both"/>
      </w:pPr>
      <w:r>
        <w:t>а) при формировании (корректировке) главным распорядителем средств федерального бюджета, осуществляющим в отношении федерального бюджетного (автономного) учреждения полномочия учредителя (далее - Учредитель), размера участия публично-правового образования (собственника имущества) в государственном (муниципальном) учреждении - по номеру счета 1 11 09000 00 0000 000 1 401 10 172 "Доходы от операций с активами";</w:t>
      </w:r>
    </w:p>
    <w:p w:rsidR="00182B95" w:rsidRDefault="00182B95">
      <w:pPr>
        <w:pStyle w:val="ConsPlusNormal"/>
        <w:spacing w:before="220"/>
        <w:ind w:firstLine="540"/>
        <w:jc w:val="both"/>
      </w:pPr>
      <w:proofErr w:type="gramStart"/>
      <w:r>
        <w:t>б) при изменении кадастровой стоимости земельных участков, ранее принятых к бюджетному учету, а также при принятии на учет земельных участков, иных нефинансовых (финансовых) активов по результатам инвентаризации показатель финансового результата формируется по кредиту номера счета 1 17 00000 00 0000 000 1 401 10 180 "Прочие доходы" (увеличение стоимости актива со знаком "+", уменьшение - со знаком "-");</w:t>
      </w:r>
      <w:proofErr w:type="gramEnd"/>
    </w:p>
    <w:p w:rsidR="00182B95" w:rsidRDefault="00182B95">
      <w:pPr>
        <w:pStyle w:val="ConsPlusNormal"/>
        <w:spacing w:before="220"/>
        <w:ind w:firstLine="540"/>
        <w:jc w:val="both"/>
      </w:pPr>
      <w:proofErr w:type="gramStart"/>
      <w:r>
        <w:t xml:space="preserve">в) операции по обособлению из единого учетного объекта имущества отдельных инвентарных объектов имущества, имеющих самостоятельные кадастровые номера, а также операции по перемещению объектов основных средств между группами и (или) видами имущества, предусмотренные </w:t>
      </w:r>
      <w:hyperlink r:id="rId87" w:history="1">
        <w:r>
          <w:rPr>
            <w:color w:val="0000FF"/>
          </w:rPr>
          <w:t>пунктом 37</w:t>
        </w:r>
      </w:hyperlink>
      <w:r>
        <w:t xml:space="preserve"> Инструкции N 157н (недвижимое имущество </w:t>
      </w:r>
      <w:r>
        <w:lastRenderedPageBreak/>
        <w:t>учреждения, иное движимое имущество учреждения, имущество - предметы лизинга), и (или) видами имущества подлежат отражению в бюджетном учете в корреспонденции с аналитическим</w:t>
      </w:r>
      <w:proofErr w:type="gramEnd"/>
      <w:r>
        <w:t xml:space="preserve"> счетом бюджетного учета 1 14 00000 00 0000 000 1 401 10 172 "Доходы от операций с активами".</w:t>
      </w:r>
    </w:p>
    <w:p w:rsidR="00182B95" w:rsidRDefault="00182B95">
      <w:pPr>
        <w:pStyle w:val="ConsPlusNormal"/>
        <w:spacing w:before="220"/>
        <w:ind w:firstLine="540"/>
        <w:jc w:val="both"/>
      </w:pPr>
      <w:r>
        <w:t xml:space="preserve">В указанных выше случаях, в </w:t>
      </w:r>
      <w:hyperlink r:id="rId88" w:history="1">
        <w:r>
          <w:rPr>
            <w:color w:val="0000FF"/>
          </w:rPr>
          <w:t>графе 1 раздела 1</w:t>
        </w:r>
      </w:hyperlink>
      <w:r>
        <w:t xml:space="preserve"> "Бюджетная деятельность" Справки (ф. 0503110) отражаются номера счетов, содержащих в 1 - 17 разрядах </w:t>
      </w:r>
      <w:proofErr w:type="spellStart"/>
      <w:r>
        <w:t>группировочный</w:t>
      </w:r>
      <w:proofErr w:type="spellEnd"/>
      <w:r>
        <w:t xml:space="preserve"> (не детализированный) код бюджетной классификации.</w:t>
      </w:r>
    </w:p>
    <w:p w:rsidR="00182B95" w:rsidRDefault="00182B95">
      <w:pPr>
        <w:pStyle w:val="ConsPlusNormal"/>
        <w:spacing w:before="220"/>
        <w:ind w:firstLine="540"/>
        <w:jc w:val="both"/>
      </w:pPr>
      <w:r>
        <w:t xml:space="preserve">1.2.2. </w:t>
      </w:r>
      <w:proofErr w:type="gramStart"/>
      <w:r>
        <w:t xml:space="preserve">По соответствующим счетам аналитического учета счета 1 401 20 000 "Расходы текущего финансового года" в </w:t>
      </w:r>
      <w:hyperlink r:id="rId89" w:history="1">
        <w:r>
          <w:rPr>
            <w:color w:val="0000FF"/>
          </w:rPr>
          <w:t>графе 1 раздела 1</w:t>
        </w:r>
      </w:hyperlink>
      <w:r>
        <w:t xml:space="preserve"> "Бюджетная деятельность" Справки (ф. 0503110) отражаются номера счетов, с указанием в 1 - 17 разрядах номера счета, содержащего коды раздела, подраздела расходов бюджета, код вида расходов бюджета, например, 0412 0000000000 242 1 401 20 226 "Расходы на прочие работы, услуги".</w:t>
      </w:r>
      <w:proofErr w:type="gramEnd"/>
    </w:p>
    <w:p w:rsidR="00182B95" w:rsidRDefault="00182B95">
      <w:pPr>
        <w:pStyle w:val="ConsPlusNormal"/>
        <w:spacing w:before="220"/>
        <w:ind w:firstLine="540"/>
        <w:jc w:val="both"/>
      </w:pPr>
      <w:r>
        <w:t>Данное положение не распространяется:</w:t>
      </w:r>
    </w:p>
    <w:p w:rsidR="00182B95" w:rsidRDefault="00182B95">
      <w:pPr>
        <w:pStyle w:val="ConsPlusNormal"/>
        <w:spacing w:before="220"/>
        <w:ind w:firstLine="540"/>
        <w:jc w:val="both"/>
      </w:pPr>
      <w:r>
        <w:t>а) на счета финансового результата текущего года, корреспондирующие со счетами учета нефинансовых активов, учитываемых в бюджетном учете с указанием в разрядах 5 - 17 номера счета нулей (</w:t>
      </w:r>
      <w:proofErr w:type="spellStart"/>
      <w:r>
        <w:t>xx</w:t>
      </w:r>
      <w:proofErr w:type="spellEnd"/>
      <w:r>
        <w:t xml:space="preserve"> </w:t>
      </w:r>
      <w:proofErr w:type="spellStart"/>
      <w:r>
        <w:t>xx</w:t>
      </w:r>
      <w:proofErr w:type="spellEnd"/>
      <w:r>
        <w:t xml:space="preserve"> &lt;3&gt; 00000 00000 000 1 401 20 </w:t>
      </w:r>
      <w:proofErr w:type="spellStart"/>
      <w:r>
        <w:t>xxx</w:t>
      </w:r>
      <w:proofErr w:type="spellEnd"/>
      <w:r>
        <w:t xml:space="preserve"> &lt;4&gt;). В </w:t>
      </w:r>
      <w:hyperlink r:id="rId90" w:history="1">
        <w:r>
          <w:rPr>
            <w:color w:val="0000FF"/>
          </w:rPr>
          <w:t>графе 1 раздела 1</w:t>
        </w:r>
      </w:hyperlink>
      <w:r>
        <w:t xml:space="preserve"> "Бюджетная деятельность" Справки (ф. 0503110) номера таких счетов отражаются в указанной структуре;</w:t>
      </w:r>
    </w:p>
    <w:p w:rsidR="00182B95" w:rsidRDefault="00182B95">
      <w:pPr>
        <w:pStyle w:val="ConsPlusNormal"/>
        <w:spacing w:before="220"/>
        <w:ind w:firstLine="540"/>
        <w:jc w:val="both"/>
      </w:pPr>
      <w:proofErr w:type="gramStart"/>
      <w:r>
        <w:t xml:space="preserve">б) на счета 1 401 20 241 "Расходы на безвозмездные перечисления государственным и муниципальным организациям", 1 401 20 251 "Расходы на перечисления другим бюджетам бюджетной системы Российской Федерации", корреспондирующих со счетом 1 204 00 000 "Финансовые вложения", содержащим в 1 - 17 разрядах номера счета нули (00 00 00000 00000 000 1 401 20 </w:t>
      </w:r>
      <w:proofErr w:type="spellStart"/>
      <w:r>
        <w:t>xxx</w:t>
      </w:r>
      <w:proofErr w:type="spellEnd"/>
      <w:r>
        <w:t xml:space="preserve"> &lt;4&gt;).</w:t>
      </w:r>
      <w:proofErr w:type="gramEnd"/>
      <w:r>
        <w:t xml:space="preserve"> В Справке </w:t>
      </w:r>
      <w:hyperlink r:id="rId91" w:history="1">
        <w:r>
          <w:rPr>
            <w:color w:val="0000FF"/>
          </w:rPr>
          <w:t>(ф. 0503110)</w:t>
        </w:r>
      </w:hyperlink>
      <w:r>
        <w:t xml:space="preserve"> номера таких счетов отражаются в указанной структуре.</w:t>
      </w:r>
    </w:p>
    <w:p w:rsidR="00182B95" w:rsidRDefault="00182B95">
      <w:pPr>
        <w:pStyle w:val="ConsPlusNormal"/>
        <w:spacing w:before="220"/>
        <w:ind w:firstLine="540"/>
        <w:jc w:val="both"/>
      </w:pPr>
      <w:r>
        <w:t>--------------------------------</w:t>
      </w:r>
    </w:p>
    <w:p w:rsidR="00182B95" w:rsidRDefault="00182B95">
      <w:pPr>
        <w:pStyle w:val="ConsPlusNormal"/>
        <w:spacing w:before="220"/>
        <w:ind w:firstLine="540"/>
        <w:jc w:val="both"/>
      </w:pPr>
      <w:r>
        <w:t>&lt;3&gt; Код раздела, подраздела расходов бюджета.</w:t>
      </w:r>
    </w:p>
    <w:p w:rsidR="00182B95" w:rsidRDefault="00182B95">
      <w:pPr>
        <w:pStyle w:val="ConsPlusNormal"/>
        <w:spacing w:before="220"/>
        <w:ind w:firstLine="540"/>
        <w:jc w:val="both"/>
      </w:pPr>
      <w:r>
        <w:t>&lt;4&gt; Соответствующий код КОСГУ.</w:t>
      </w:r>
    </w:p>
    <w:p w:rsidR="00182B95" w:rsidRDefault="00182B95">
      <w:pPr>
        <w:pStyle w:val="ConsPlusNormal"/>
        <w:jc w:val="both"/>
      </w:pPr>
    </w:p>
    <w:p w:rsidR="00182B95" w:rsidRDefault="00182B95">
      <w:pPr>
        <w:pStyle w:val="ConsPlusNormal"/>
        <w:ind w:firstLine="540"/>
        <w:jc w:val="both"/>
      </w:pPr>
      <w:bookmarkStart w:id="6" w:name="P154"/>
      <w:bookmarkEnd w:id="6"/>
      <w:r>
        <w:t xml:space="preserve">1.2.3. </w:t>
      </w:r>
      <w:proofErr w:type="gramStart"/>
      <w:r>
        <w:t xml:space="preserve">Соответствие кодов видов расходов кодам КОСГУ, отраженным в </w:t>
      </w:r>
      <w:hyperlink r:id="rId92" w:history="1">
        <w:r>
          <w:rPr>
            <w:color w:val="0000FF"/>
          </w:rPr>
          <w:t>Приложении N 5</w:t>
        </w:r>
      </w:hyperlink>
      <w:r>
        <w:t xml:space="preserve"> Указаний о порядке применения бюджетной классификации Российской Федерации, утвержденных приказом Министерства финансов Российской Федерации от 01.07.2013 N 65н (далее - Указания N 65н &lt;5&gt;) в номере счета бюджетного учета 1 401 20 200 "Расходы экономического субъекта" соблюдается с учетом специфики отражения расходов по методу начисления.</w:t>
      </w:r>
      <w:proofErr w:type="gramEnd"/>
    </w:p>
    <w:p w:rsidR="00182B95" w:rsidRDefault="00182B95">
      <w:pPr>
        <w:pStyle w:val="ConsPlusNormal"/>
        <w:spacing w:before="220"/>
        <w:ind w:firstLine="540"/>
        <w:jc w:val="both"/>
      </w:pPr>
      <w:r>
        <w:t>--------------------------------</w:t>
      </w:r>
    </w:p>
    <w:p w:rsidR="00182B95" w:rsidRDefault="00182B95">
      <w:pPr>
        <w:pStyle w:val="ConsPlusNormal"/>
        <w:spacing w:before="220"/>
        <w:ind w:firstLine="540"/>
        <w:jc w:val="both"/>
      </w:pPr>
      <w:r>
        <w:t>&lt;5</w:t>
      </w:r>
      <w:proofErr w:type="gramStart"/>
      <w:r>
        <w:t>&gt; В</w:t>
      </w:r>
      <w:proofErr w:type="gramEnd"/>
      <w:r>
        <w:t xml:space="preserve"> редакции, действующей для формирования и исполнения бюджетов 2016 года.</w:t>
      </w:r>
    </w:p>
    <w:p w:rsidR="00182B95" w:rsidRDefault="00182B95">
      <w:pPr>
        <w:pStyle w:val="ConsPlusNormal"/>
        <w:jc w:val="both"/>
      </w:pPr>
    </w:p>
    <w:p w:rsidR="00182B95" w:rsidRDefault="00182B95">
      <w:pPr>
        <w:pStyle w:val="ConsPlusNormal"/>
        <w:ind w:firstLine="540"/>
        <w:jc w:val="both"/>
      </w:pPr>
      <w:r>
        <w:t xml:space="preserve">1.2.4. </w:t>
      </w:r>
      <w:proofErr w:type="gramStart"/>
      <w:r>
        <w:t xml:space="preserve">Показатели, отраженные в Справке </w:t>
      </w:r>
      <w:hyperlink r:id="rId93" w:history="1">
        <w:r>
          <w:rPr>
            <w:color w:val="0000FF"/>
          </w:rPr>
          <w:t>(ф. 0503110)</w:t>
        </w:r>
      </w:hyperlink>
      <w:r>
        <w:t xml:space="preserve"> по соответствующим счетам аналитического учета счетов 1 401 10 171 "Доходы от переоценки активов", 1 401 10 173 "Чрезвычайные доходы от операций с активами", 1 401 10 174 "Выпадающие доходы", 1 401 10 180 "Прочие доходы", 1 401 20 273 "Чрезвычайные расходы по операциям с активами", подлежат раскрытию в текстовой части раздела 4 "Анализ</w:t>
      </w:r>
      <w:proofErr w:type="gramEnd"/>
      <w:r>
        <w:t xml:space="preserve"> показателей бухгалтерской отчетности субъекта бюджетной отчетности" Пояснительной записки </w:t>
      </w:r>
      <w:hyperlink r:id="rId94" w:history="1">
        <w:r>
          <w:rPr>
            <w:color w:val="0000FF"/>
          </w:rPr>
          <w:t>(ф. 0503160)</w:t>
        </w:r>
      </w:hyperlink>
      <w:r>
        <w:t xml:space="preserve"> по корреспондирующим кодам счетов учета активов и обязательств, в виде следующей таблицы:</w:t>
      </w:r>
    </w:p>
    <w:p w:rsidR="00182B95" w:rsidRDefault="00182B95">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608"/>
        <w:gridCol w:w="4025"/>
        <w:gridCol w:w="1218"/>
        <w:gridCol w:w="1218"/>
      </w:tblGrid>
      <w:tr w:rsidR="00182B95">
        <w:tc>
          <w:tcPr>
            <w:tcW w:w="2608" w:type="dxa"/>
            <w:vMerge w:val="restart"/>
          </w:tcPr>
          <w:p w:rsidR="00182B95" w:rsidRDefault="00182B95">
            <w:pPr>
              <w:pStyle w:val="ConsPlusNormal"/>
              <w:jc w:val="center"/>
            </w:pPr>
            <w:r>
              <w:t>Корреспондирующий счет</w:t>
            </w:r>
          </w:p>
        </w:tc>
        <w:tc>
          <w:tcPr>
            <w:tcW w:w="6461" w:type="dxa"/>
            <w:gridSpan w:val="3"/>
          </w:tcPr>
          <w:p w:rsidR="00182B95" w:rsidRDefault="00182B95">
            <w:pPr>
              <w:pStyle w:val="ConsPlusNormal"/>
              <w:jc w:val="center"/>
            </w:pPr>
            <w:r>
              <w:t>Код счета бюджетного учета</w:t>
            </w:r>
          </w:p>
        </w:tc>
      </w:tr>
      <w:tr w:rsidR="00182B95">
        <w:tc>
          <w:tcPr>
            <w:tcW w:w="2608" w:type="dxa"/>
            <w:vMerge/>
          </w:tcPr>
          <w:p w:rsidR="00182B95" w:rsidRDefault="00182B95"/>
        </w:tc>
        <w:tc>
          <w:tcPr>
            <w:tcW w:w="4025" w:type="dxa"/>
          </w:tcPr>
          <w:p w:rsidR="00182B95" w:rsidRDefault="00182B95">
            <w:pPr>
              <w:pStyle w:val="ConsPlusNormal"/>
              <w:jc w:val="center"/>
            </w:pPr>
            <w:proofErr w:type="gramStart"/>
            <w:r>
              <w:t>1 401 10 171 (1 401 10 173,</w:t>
            </w:r>
            <w:proofErr w:type="gramEnd"/>
          </w:p>
          <w:p w:rsidR="00182B95" w:rsidRDefault="00182B95">
            <w:pPr>
              <w:pStyle w:val="ConsPlusNormal"/>
              <w:jc w:val="center"/>
            </w:pPr>
            <w:r>
              <w:lastRenderedPageBreak/>
              <w:t>1 401 10 174, 1 401 10 180,</w:t>
            </w:r>
          </w:p>
          <w:p w:rsidR="00182B95" w:rsidRDefault="00182B95">
            <w:pPr>
              <w:pStyle w:val="ConsPlusNormal"/>
              <w:jc w:val="center"/>
            </w:pPr>
            <w:proofErr w:type="gramStart"/>
            <w:r>
              <w:t>1 401 20 273)</w:t>
            </w:r>
            <w:proofErr w:type="gramEnd"/>
          </w:p>
        </w:tc>
        <w:tc>
          <w:tcPr>
            <w:tcW w:w="1218" w:type="dxa"/>
          </w:tcPr>
          <w:p w:rsidR="00182B95" w:rsidRDefault="00182B95">
            <w:pPr>
              <w:pStyle w:val="ConsPlusNormal"/>
              <w:jc w:val="center"/>
            </w:pPr>
            <w:bookmarkStart w:id="7" w:name="P165"/>
            <w:bookmarkEnd w:id="7"/>
            <w:r>
              <w:lastRenderedPageBreak/>
              <w:t>код</w:t>
            </w:r>
          </w:p>
        </w:tc>
        <w:tc>
          <w:tcPr>
            <w:tcW w:w="1218" w:type="dxa"/>
          </w:tcPr>
          <w:p w:rsidR="00182B95" w:rsidRDefault="00182B95">
            <w:pPr>
              <w:pStyle w:val="ConsPlusNormal"/>
              <w:jc w:val="center"/>
            </w:pPr>
            <w:r>
              <w:t>причина</w:t>
            </w:r>
          </w:p>
        </w:tc>
      </w:tr>
      <w:tr w:rsidR="00182B95">
        <w:tc>
          <w:tcPr>
            <w:tcW w:w="2608" w:type="dxa"/>
          </w:tcPr>
          <w:p w:rsidR="00182B95" w:rsidRDefault="00182B95">
            <w:pPr>
              <w:pStyle w:val="ConsPlusNormal"/>
              <w:jc w:val="center"/>
            </w:pPr>
            <w:r>
              <w:lastRenderedPageBreak/>
              <w:t>1</w:t>
            </w:r>
          </w:p>
        </w:tc>
        <w:tc>
          <w:tcPr>
            <w:tcW w:w="4025" w:type="dxa"/>
          </w:tcPr>
          <w:p w:rsidR="00182B95" w:rsidRDefault="00182B95">
            <w:pPr>
              <w:pStyle w:val="ConsPlusNormal"/>
              <w:jc w:val="center"/>
            </w:pPr>
            <w:bookmarkStart w:id="8" w:name="P168"/>
            <w:bookmarkEnd w:id="8"/>
            <w:r>
              <w:t>2</w:t>
            </w:r>
          </w:p>
        </w:tc>
        <w:tc>
          <w:tcPr>
            <w:tcW w:w="1218" w:type="dxa"/>
          </w:tcPr>
          <w:p w:rsidR="00182B95" w:rsidRDefault="00182B95">
            <w:pPr>
              <w:pStyle w:val="ConsPlusNormal"/>
              <w:jc w:val="center"/>
            </w:pPr>
            <w:r>
              <w:t>3</w:t>
            </w:r>
          </w:p>
        </w:tc>
        <w:tc>
          <w:tcPr>
            <w:tcW w:w="1218" w:type="dxa"/>
          </w:tcPr>
          <w:p w:rsidR="00182B95" w:rsidRDefault="00182B95">
            <w:pPr>
              <w:pStyle w:val="ConsPlusNormal"/>
              <w:jc w:val="center"/>
            </w:pPr>
            <w:r>
              <w:t>4</w:t>
            </w:r>
          </w:p>
        </w:tc>
      </w:tr>
      <w:tr w:rsidR="00182B95">
        <w:tc>
          <w:tcPr>
            <w:tcW w:w="2608" w:type="dxa"/>
          </w:tcPr>
          <w:p w:rsidR="00182B95" w:rsidRDefault="00182B95">
            <w:pPr>
              <w:pStyle w:val="ConsPlusNormal"/>
              <w:jc w:val="center"/>
            </w:pPr>
            <w:r>
              <w:t>Нефинансовые активы, всего,</w:t>
            </w:r>
          </w:p>
          <w:p w:rsidR="00182B95" w:rsidRDefault="00182B95">
            <w:pPr>
              <w:pStyle w:val="ConsPlusNormal"/>
              <w:jc w:val="center"/>
            </w:pPr>
            <w:r>
              <w:t>в том числе по счетам</w:t>
            </w:r>
          </w:p>
        </w:tc>
        <w:tc>
          <w:tcPr>
            <w:tcW w:w="4025" w:type="dxa"/>
          </w:tcPr>
          <w:p w:rsidR="00182B95" w:rsidRDefault="00182B95">
            <w:pPr>
              <w:pStyle w:val="ConsPlusNormal"/>
            </w:pPr>
          </w:p>
        </w:tc>
        <w:tc>
          <w:tcPr>
            <w:tcW w:w="1218" w:type="dxa"/>
          </w:tcPr>
          <w:p w:rsidR="00182B95" w:rsidRDefault="00182B95">
            <w:pPr>
              <w:pStyle w:val="ConsPlusNormal"/>
            </w:pPr>
          </w:p>
        </w:tc>
        <w:tc>
          <w:tcPr>
            <w:tcW w:w="1218" w:type="dxa"/>
          </w:tcPr>
          <w:p w:rsidR="00182B95" w:rsidRDefault="00182B95">
            <w:pPr>
              <w:pStyle w:val="ConsPlusNormal"/>
            </w:pPr>
          </w:p>
        </w:tc>
      </w:tr>
      <w:tr w:rsidR="00182B95">
        <w:tc>
          <w:tcPr>
            <w:tcW w:w="2608" w:type="dxa"/>
          </w:tcPr>
          <w:p w:rsidR="00182B95" w:rsidRDefault="00182B95">
            <w:pPr>
              <w:pStyle w:val="ConsPlusNormal"/>
              <w:jc w:val="center"/>
            </w:pPr>
            <w:r>
              <w:t>110100000</w:t>
            </w:r>
          </w:p>
        </w:tc>
        <w:tc>
          <w:tcPr>
            <w:tcW w:w="4025" w:type="dxa"/>
          </w:tcPr>
          <w:p w:rsidR="00182B95" w:rsidRDefault="00182B95">
            <w:pPr>
              <w:pStyle w:val="ConsPlusNormal"/>
            </w:pPr>
          </w:p>
        </w:tc>
        <w:tc>
          <w:tcPr>
            <w:tcW w:w="1218" w:type="dxa"/>
          </w:tcPr>
          <w:p w:rsidR="00182B95" w:rsidRDefault="00182B95">
            <w:pPr>
              <w:pStyle w:val="ConsPlusNormal"/>
            </w:pPr>
          </w:p>
        </w:tc>
        <w:tc>
          <w:tcPr>
            <w:tcW w:w="1218" w:type="dxa"/>
          </w:tcPr>
          <w:p w:rsidR="00182B95" w:rsidRDefault="00182B95">
            <w:pPr>
              <w:pStyle w:val="ConsPlusNormal"/>
            </w:pPr>
          </w:p>
        </w:tc>
      </w:tr>
      <w:tr w:rsidR="00182B95">
        <w:tc>
          <w:tcPr>
            <w:tcW w:w="2608" w:type="dxa"/>
          </w:tcPr>
          <w:p w:rsidR="00182B95" w:rsidRDefault="00182B95">
            <w:pPr>
              <w:pStyle w:val="ConsPlusNormal"/>
              <w:jc w:val="center"/>
            </w:pPr>
            <w:r>
              <w:t>110200000</w:t>
            </w:r>
          </w:p>
        </w:tc>
        <w:tc>
          <w:tcPr>
            <w:tcW w:w="4025" w:type="dxa"/>
          </w:tcPr>
          <w:p w:rsidR="00182B95" w:rsidRDefault="00182B95">
            <w:pPr>
              <w:pStyle w:val="ConsPlusNormal"/>
            </w:pPr>
          </w:p>
        </w:tc>
        <w:tc>
          <w:tcPr>
            <w:tcW w:w="1218" w:type="dxa"/>
          </w:tcPr>
          <w:p w:rsidR="00182B95" w:rsidRDefault="00182B95">
            <w:pPr>
              <w:pStyle w:val="ConsPlusNormal"/>
            </w:pPr>
          </w:p>
        </w:tc>
        <w:tc>
          <w:tcPr>
            <w:tcW w:w="1218" w:type="dxa"/>
          </w:tcPr>
          <w:p w:rsidR="00182B95" w:rsidRDefault="00182B95">
            <w:pPr>
              <w:pStyle w:val="ConsPlusNormal"/>
            </w:pPr>
          </w:p>
        </w:tc>
      </w:tr>
      <w:tr w:rsidR="00182B95">
        <w:tc>
          <w:tcPr>
            <w:tcW w:w="2608" w:type="dxa"/>
          </w:tcPr>
          <w:p w:rsidR="00182B95" w:rsidRDefault="00182B95">
            <w:pPr>
              <w:pStyle w:val="ConsPlusNormal"/>
              <w:jc w:val="center"/>
            </w:pPr>
            <w:r>
              <w:t>...</w:t>
            </w:r>
          </w:p>
        </w:tc>
        <w:tc>
          <w:tcPr>
            <w:tcW w:w="4025" w:type="dxa"/>
          </w:tcPr>
          <w:p w:rsidR="00182B95" w:rsidRDefault="00182B95">
            <w:pPr>
              <w:pStyle w:val="ConsPlusNormal"/>
            </w:pPr>
          </w:p>
        </w:tc>
        <w:tc>
          <w:tcPr>
            <w:tcW w:w="1218" w:type="dxa"/>
          </w:tcPr>
          <w:p w:rsidR="00182B95" w:rsidRDefault="00182B95">
            <w:pPr>
              <w:pStyle w:val="ConsPlusNormal"/>
            </w:pPr>
          </w:p>
        </w:tc>
        <w:tc>
          <w:tcPr>
            <w:tcW w:w="1218" w:type="dxa"/>
          </w:tcPr>
          <w:p w:rsidR="00182B95" w:rsidRDefault="00182B95">
            <w:pPr>
              <w:pStyle w:val="ConsPlusNormal"/>
            </w:pPr>
          </w:p>
        </w:tc>
      </w:tr>
      <w:tr w:rsidR="00182B95">
        <w:tc>
          <w:tcPr>
            <w:tcW w:w="2608" w:type="dxa"/>
          </w:tcPr>
          <w:p w:rsidR="00182B95" w:rsidRDefault="00182B95">
            <w:pPr>
              <w:pStyle w:val="ConsPlusNormal"/>
              <w:jc w:val="center"/>
            </w:pPr>
            <w:r>
              <w:t>Финансовые активы, всего,</w:t>
            </w:r>
          </w:p>
          <w:p w:rsidR="00182B95" w:rsidRDefault="00182B95">
            <w:pPr>
              <w:pStyle w:val="ConsPlusNormal"/>
              <w:jc w:val="center"/>
            </w:pPr>
            <w:r>
              <w:t>в том числе по счетам</w:t>
            </w:r>
          </w:p>
        </w:tc>
        <w:tc>
          <w:tcPr>
            <w:tcW w:w="4025" w:type="dxa"/>
          </w:tcPr>
          <w:p w:rsidR="00182B95" w:rsidRDefault="00182B95">
            <w:pPr>
              <w:pStyle w:val="ConsPlusNormal"/>
            </w:pPr>
          </w:p>
        </w:tc>
        <w:tc>
          <w:tcPr>
            <w:tcW w:w="1218" w:type="dxa"/>
          </w:tcPr>
          <w:p w:rsidR="00182B95" w:rsidRDefault="00182B95">
            <w:pPr>
              <w:pStyle w:val="ConsPlusNormal"/>
            </w:pPr>
          </w:p>
        </w:tc>
        <w:tc>
          <w:tcPr>
            <w:tcW w:w="1218" w:type="dxa"/>
          </w:tcPr>
          <w:p w:rsidR="00182B95" w:rsidRDefault="00182B95">
            <w:pPr>
              <w:pStyle w:val="ConsPlusNormal"/>
            </w:pPr>
          </w:p>
        </w:tc>
      </w:tr>
      <w:tr w:rsidR="00182B95">
        <w:tc>
          <w:tcPr>
            <w:tcW w:w="2608" w:type="dxa"/>
          </w:tcPr>
          <w:p w:rsidR="00182B95" w:rsidRDefault="00182B95">
            <w:pPr>
              <w:pStyle w:val="ConsPlusNormal"/>
              <w:jc w:val="center"/>
            </w:pPr>
            <w:r>
              <w:t>120100000</w:t>
            </w:r>
          </w:p>
        </w:tc>
        <w:tc>
          <w:tcPr>
            <w:tcW w:w="4025" w:type="dxa"/>
          </w:tcPr>
          <w:p w:rsidR="00182B95" w:rsidRDefault="00182B95">
            <w:pPr>
              <w:pStyle w:val="ConsPlusNormal"/>
            </w:pPr>
          </w:p>
        </w:tc>
        <w:tc>
          <w:tcPr>
            <w:tcW w:w="1218" w:type="dxa"/>
          </w:tcPr>
          <w:p w:rsidR="00182B95" w:rsidRDefault="00182B95">
            <w:pPr>
              <w:pStyle w:val="ConsPlusNormal"/>
            </w:pPr>
          </w:p>
        </w:tc>
        <w:tc>
          <w:tcPr>
            <w:tcW w:w="1218" w:type="dxa"/>
          </w:tcPr>
          <w:p w:rsidR="00182B95" w:rsidRDefault="00182B95">
            <w:pPr>
              <w:pStyle w:val="ConsPlusNormal"/>
            </w:pPr>
          </w:p>
        </w:tc>
      </w:tr>
      <w:tr w:rsidR="00182B95">
        <w:tc>
          <w:tcPr>
            <w:tcW w:w="2608" w:type="dxa"/>
          </w:tcPr>
          <w:p w:rsidR="00182B95" w:rsidRDefault="00182B95">
            <w:pPr>
              <w:pStyle w:val="ConsPlusNormal"/>
              <w:jc w:val="center"/>
            </w:pPr>
            <w:r>
              <w:t>120400000</w:t>
            </w:r>
          </w:p>
        </w:tc>
        <w:tc>
          <w:tcPr>
            <w:tcW w:w="4025" w:type="dxa"/>
          </w:tcPr>
          <w:p w:rsidR="00182B95" w:rsidRDefault="00182B95">
            <w:pPr>
              <w:pStyle w:val="ConsPlusNormal"/>
            </w:pPr>
          </w:p>
        </w:tc>
        <w:tc>
          <w:tcPr>
            <w:tcW w:w="1218" w:type="dxa"/>
          </w:tcPr>
          <w:p w:rsidR="00182B95" w:rsidRDefault="00182B95">
            <w:pPr>
              <w:pStyle w:val="ConsPlusNormal"/>
            </w:pPr>
          </w:p>
        </w:tc>
        <w:tc>
          <w:tcPr>
            <w:tcW w:w="1218" w:type="dxa"/>
          </w:tcPr>
          <w:p w:rsidR="00182B95" w:rsidRDefault="00182B95">
            <w:pPr>
              <w:pStyle w:val="ConsPlusNormal"/>
            </w:pPr>
          </w:p>
        </w:tc>
      </w:tr>
      <w:tr w:rsidR="00182B95">
        <w:tc>
          <w:tcPr>
            <w:tcW w:w="2608" w:type="dxa"/>
          </w:tcPr>
          <w:p w:rsidR="00182B95" w:rsidRDefault="00182B95">
            <w:pPr>
              <w:pStyle w:val="ConsPlusNormal"/>
              <w:jc w:val="center"/>
            </w:pPr>
            <w:r>
              <w:t>120500000</w:t>
            </w:r>
          </w:p>
        </w:tc>
        <w:tc>
          <w:tcPr>
            <w:tcW w:w="4025" w:type="dxa"/>
          </w:tcPr>
          <w:p w:rsidR="00182B95" w:rsidRDefault="00182B95">
            <w:pPr>
              <w:pStyle w:val="ConsPlusNormal"/>
            </w:pPr>
          </w:p>
        </w:tc>
        <w:tc>
          <w:tcPr>
            <w:tcW w:w="1218" w:type="dxa"/>
          </w:tcPr>
          <w:p w:rsidR="00182B95" w:rsidRDefault="00182B95">
            <w:pPr>
              <w:pStyle w:val="ConsPlusNormal"/>
            </w:pPr>
          </w:p>
        </w:tc>
        <w:tc>
          <w:tcPr>
            <w:tcW w:w="1218" w:type="dxa"/>
          </w:tcPr>
          <w:p w:rsidR="00182B95" w:rsidRDefault="00182B95">
            <w:pPr>
              <w:pStyle w:val="ConsPlusNormal"/>
            </w:pPr>
          </w:p>
        </w:tc>
      </w:tr>
      <w:tr w:rsidR="00182B95">
        <w:tc>
          <w:tcPr>
            <w:tcW w:w="2608" w:type="dxa"/>
          </w:tcPr>
          <w:p w:rsidR="00182B95" w:rsidRDefault="00182B95">
            <w:pPr>
              <w:pStyle w:val="ConsPlusNormal"/>
              <w:jc w:val="center"/>
            </w:pPr>
            <w:r>
              <w:t>...</w:t>
            </w:r>
          </w:p>
        </w:tc>
        <w:tc>
          <w:tcPr>
            <w:tcW w:w="4025" w:type="dxa"/>
          </w:tcPr>
          <w:p w:rsidR="00182B95" w:rsidRDefault="00182B95">
            <w:pPr>
              <w:pStyle w:val="ConsPlusNormal"/>
            </w:pPr>
          </w:p>
        </w:tc>
        <w:tc>
          <w:tcPr>
            <w:tcW w:w="1218" w:type="dxa"/>
          </w:tcPr>
          <w:p w:rsidR="00182B95" w:rsidRDefault="00182B95">
            <w:pPr>
              <w:pStyle w:val="ConsPlusNormal"/>
            </w:pPr>
          </w:p>
        </w:tc>
        <w:tc>
          <w:tcPr>
            <w:tcW w:w="1218" w:type="dxa"/>
          </w:tcPr>
          <w:p w:rsidR="00182B95" w:rsidRDefault="00182B95">
            <w:pPr>
              <w:pStyle w:val="ConsPlusNormal"/>
            </w:pPr>
          </w:p>
        </w:tc>
      </w:tr>
      <w:tr w:rsidR="00182B95">
        <w:tc>
          <w:tcPr>
            <w:tcW w:w="2608" w:type="dxa"/>
          </w:tcPr>
          <w:p w:rsidR="00182B95" w:rsidRDefault="00182B95">
            <w:pPr>
              <w:pStyle w:val="ConsPlusNormal"/>
              <w:jc w:val="center"/>
            </w:pPr>
            <w:r>
              <w:t>Обязательства, всего,</w:t>
            </w:r>
          </w:p>
          <w:p w:rsidR="00182B95" w:rsidRDefault="00182B95">
            <w:pPr>
              <w:pStyle w:val="ConsPlusNormal"/>
              <w:jc w:val="center"/>
            </w:pPr>
            <w:r>
              <w:t>в том числе по счетам</w:t>
            </w:r>
          </w:p>
        </w:tc>
        <w:tc>
          <w:tcPr>
            <w:tcW w:w="4025" w:type="dxa"/>
          </w:tcPr>
          <w:p w:rsidR="00182B95" w:rsidRDefault="00182B95">
            <w:pPr>
              <w:pStyle w:val="ConsPlusNormal"/>
            </w:pPr>
          </w:p>
        </w:tc>
        <w:tc>
          <w:tcPr>
            <w:tcW w:w="1218" w:type="dxa"/>
          </w:tcPr>
          <w:p w:rsidR="00182B95" w:rsidRDefault="00182B95">
            <w:pPr>
              <w:pStyle w:val="ConsPlusNormal"/>
            </w:pPr>
          </w:p>
        </w:tc>
        <w:tc>
          <w:tcPr>
            <w:tcW w:w="1218" w:type="dxa"/>
          </w:tcPr>
          <w:p w:rsidR="00182B95" w:rsidRDefault="00182B95">
            <w:pPr>
              <w:pStyle w:val="ConsPlusNormal"/>
            </w:pPr>
          </w:p>
        </w:tc>
      </w:tr>
      <w:tr w:rsidR="00182B95">
        <w:tc>
          <w:tcPr>
            <w:tcW w:w="2608" w:type="dxa"/>
          </w:tcPr>
          <w:p w:rsidR="00182B95" w:rsidRDefault="00182B95">
            <w:pPr>
              <w:pStyle w:val="ConsPlusNormal"/>
              <w:jc w:val="center"/>
            </w:pPr>
            <w:r>
              <w:t>130100000</w:t>
            </w:r>
          </w:p>
        </w:tc>
        <w:tc>
          <w:tcPr>
            <w:tcW w:w="4025" w:type="dxa"/>
          </w:tcPr>
          <w:p w:rsidR="00182B95" w:rsidRDefault="00182B95">
            <w:pPr>
              <w:pStyle w:val="ConsPlusNormal"/>
            </w:pPr>
          </w:p>
        </w:tc>
        <w:tc>
          <w:tcPr>
            <w:tcW w:w="1218" w:type="dxa"/>
          </w:tcPr>
          <w:p w:rsidR="00182B95" w:rsidRDefault="00182B95">
            <w:pPr>
              <w:pStyle w:val="ConsPlusNormal"/>
            </w:pPr>
          </w:p>
        </w:tc>
        <w:tc>
          <w:tcPr>
            <w:tcW w:w="1218" w:type="dxa"/>
          </w:tcPr>
          <w:p w:rsidR="00182B95" w:rsidRDefault="00182B95">
            <w:pPr>
              <w:pStyle w:val="ConsPlusNormal"/>
            </w:pPr>
          </w:p>
        </w:tc>
      </w:tr>
      <w:tr w:rsidR="00182B95">
        <w:tc>
          <w:tcPr>
            <w:tcW w:w="2608" w:type="dxa"/>
          </w:tcPr>
          <w:p w:rsidR="00182B95" w:rsidRDefault="00182B95">
            <w:pPr>
              <w:pStyle w:val="ConsPlusNormal"/>
              <w:jc w:val="center"/>
            </w:pPr>
            <w:r>
              <w:t>130200000</w:t>
            </w:r>
          </w:p>
        </w:tc>
        <w:tc>
          <w:tcPr>
            <w:tcW w:w="4025" w:type="dxa"/>
          </w:tcPr>
          <w:p w:rsidR="00182B95" w:rsidRDefault="00182B95">
            <w:pPr>
              <w:pStyle w:val="ConsPlusNormal"/>
            </w:pPr>
          </w:p>
        </w:tc>
        <w:tc>
          <w:tcPr>
            <w:tcW w:w="1218" w:type="dxa"/>
          </w:tcPr>
          <w:p w:rsidR="00182B95" w:rsidRDefault="00182B95">
            <w:pPr>
              <w:pStyle w:val="ConsPlusNormal"/>
            </w:pPr>
          </w:p>
        </w:tc>
        <w:tc>
          <w:tcPr>
            <w:tcW w:w="1218" w:type="dxa"/>
          </w:tcPr>
          <w:p w:rsidR="00182B95" w:rsidRDefault="00182B95">
            <w:pPr>
              <w:pStyle w:val="ConsPlusNormal"/>
            </w:pPr>
          </w:p>
        </w:tc>
      </w:tr>
      <w:tr w:rsidR="00182B95">
        <w:tc>
          <w:tcPr>
            <w:tcW w:w="2608" w:type="dxa"/>
          </w:tcPr>
          <w:p w:rsidR="00182B95" w:rsidRDefault="00182B95">
            <w:pPr>
              <w:pStyle w:val="ConsPlusNormal"/>
              <w:jc w:val="center"/>
            </w:pPr>
            <w:r>
              <w:t>130300000</w:t>
            </w:r>
          </w:p>
        </w:tc>
        <w:tc>
          <w:tcPr>
            <w:tcW w:w="4025" w:type="dxa"/>
          </w:tcPr>
          <w:p w:rsidR="00182B95" w:rsidRDefault="00182B95">
            <w:pPr>
              <w:pStyle w:val="ConsPlusNormal"/>
            </w:pPr>
          </w:p>
        </w:tc>
        <w:tc>
          <w:tcPr>
            <w:tcW w:w="1218" w:type="dxa"/>
          </w:tcPr>
          <w:p w:rsidR="00182B95" w:rsidRDefault="00182B95">
            <w:pPr>
              <w:pStyle w:val="ConsPlusNormal"/>
            </w:pPr>
          </w:p>
        </w:tc>
        <w:tc>
          <w:tcPr>
            <w:tcW w:w="1218" w:type="dxa"/>
          </w:tcPr>
          <w:p w:rsidR="00182B95" w:rsidRDefault="00182B95">
            <w:pPr>
              <w:pStyle w:val="ConsPlusNormal"/>
            </w:pPr>
          </w:p>
        </w:tc>
      </w:tr>
      <w:tr w:rsidR="00182B95">
        <w:tc>
          <w:tcPr>
            <w:tcW w:w="2608" w:type="dxa"/>
          </w:tcPr>
          <w:p w:rsidR="00182B95" w:rsidRDefault="00182B95">
            <w:pPr>
              <w:pStyle w:val="ConsPlusNormal"/>
              <w:jc w:val="center"/>
            </w:pPr>
            <w:r>
              <w:t>...</w:t>
            </w:r>
          </w:p>
        </w:tc>
        <w:tc>
          <w:tcPr>
            <w:tcW w:w="4025" w:type="dxa"/>
          </w:tcPr>
          <w:p w:rsidR="00182B95" w:rsidRDefault="00182B95">
            <w:pPr>
              <w:pStyle w:val="ConsPlusNormal"/>
            </w:pPr>
          </w:p>
        </w:tc>
        <w:tc>
          <w:tcPr>
            <w:tcW w:w="1218" w:type="dxa"/>
          </w:tcPr>
          <w:p w:rsidR="00182B95" w:rsidRDefault="00182B95">
            <w:pPr>
              <w:pStyle w:val="ConsPlusNormal"/>
            </w:pPr>
          </w:p>
        </w:tc>
        <w:tc>
          <w:tcPr>
            <w:tcW w:w="1218" w:type="dxa"/>
          </w:tcPr>
          <w:p w:rsidR="00182B95" w:rsidRDefault="00182B95">
            <w:pPr>
              <w:pStyle w:val="ConsPlusNormal"/>
            </w:pPr>
          </w:p>
        </w:tc>
      </w:tr>
    </w:tbl>
    <w:p w:rsidR="00182B95" w:rsidRDefault="00182B95">
      <w:pPr>
        <w:pStyle w:val="ConsPlusNormal"/>
        <w:jc w:val="both"/>
      </w:pPr>
    </w:p>
    <w:p w:rsidR="00182B95" w:rsidRDefault="00182B95">
      <w:pPr>
        <w:pStyle w:val="ConsPlusNormal"/>
        <w:ind w:firstLine="540"/>
        <w:jc w:val="both"/>
      </w:pPr>
      <w:r>
        <w:t xml:space="preserve">По каждому счету, указанному в </w:t>
      </w:r>
      <w:hyperlink w:anchor="P168" w:history="1">
        <w:r>
          <w:rPr>
            <w:color w:val="0000FF"/>
          </w:rPr>
          <w:t>графе 2</w:t>
        </w:r>
      </w:hyperlink>
      <w:r>
        <w:t>, формируется отдельная таблица.</w:t>
      </w:r>
    </w:p>
    <w:p w:rsidR="00182B95" w:rsidRDefault="00182B95">
      <w:pPr>
        <w:pStyle w:val="ConsPlusNormal"/>
        <w:spacing w:before="220"/>
        <w:ind w:firstLine="540"/>
        <w:jc w:val="both"/>
      </w:pPr>
      <w:r>
        <w:t xml:space="preserve">При этом в </w:t>
      </w:r>
      <w:hyperlink w:anchor="P165" w:history="1">
        <w:r>
          <w:rPr>
            <w:color w:val="0000FF"/>
          </w:rPr>
          <w:t>графе</w:t>
        </w:r>
      </w:hyperlink>
      <w:r>
        <w:t xml:space="preserve"> "Код" указываются коды причин (при наличии), предусмотренные главным администратором средств федерального бюджета в целях унификации свода показателей по подведомственной сети.</w:t>
      </w:r>
    </w:p>
    <w:p w:rsidR="00182B95" w:rsidRDefault="00182B95">
      <w:pPr>
        <w:pStyle w:val="ConsPlusNormal"/>
        <w:spacing w:before="220"/>
        <w:ind w:firstLine="540"/>
        <w:jc w:val="both"/>
      </w:pPr>
      <w:r>
        <w:t xml:space="preserve">1.3. </w:t>
      </w:r>
      <w:proofErr w:type="gramStart"/>
      <w:r>
        <w:t xml:space="preserve">При представлении Справки по консолидируемым расчетам </w:t>
      </w:r>
      <w:hyperlink r:id="rId95" w:history="1">
        <w:r>
          <w:rPr>
            <w:color w:val="0000FF"/>
          </w:rPr>
          <w:t>(ф. 0503125)</w:t>
        </w:r>
      </w:hyperlink>
      <w:r>
        <w:t xml:space="preserve"> (далее - Справка (ф. 0503125) обращаем внимание, что в </w:t>
      </w:r>
      <w:hyperlink r:id="rId96" w:history="1">
        <w:r>
          <w:rPr>
            <w:color w:val="0000FF"/>
          </w:rPr>
          <w:t>графе 6</w:t>
        </w:r>
      </w:hyperlink>
      <w:r>
        <w:t xml:space="preserve"> Справки (ф. 0503125) по счетам 1 401 20 000 "Расходы текущего финансового года", 1 401 10 000 "Доходы текущего финансового года" отражается номер счета бюджетного учета с учетом положений </w:t>
      </w:r>
      <w:hyperlink w:anchor="P138" w:history="1">
        <w:r>
          <w:rPr>
            <w:color w:val="0000FF"/>
          </w:rPr>
          <w:t>пунктов 1.2.1</w:t>
        </w:r>
      </w:hyperlink>
      <w:r>
        <w:t xml:space="preserve"> - </w:t>
      </w:r>
      <w:hyperlink w:anchor="P154" w:history="1">
        <w:r>
          <w:rPr>
            <w:color w:val="0000FF"/>
          </w:rPr>
          <w:t>1.2.3 раздела 1</w:t>
        </w:r>
      </w:hyperlink>
      <w:r>
        <w:t xml:space="preserve"> настоящего приложения к письму.</w:t>
      </w:r>
      <w:proofErr w:type="gramEnd"/>
    </w:p>
    <w:p w:rsidR="00182B95" w:rsidRDefault="00182B95">
      <w:pPr>
        <w:pStyle w:val="ConsPlusNormal"/>
        <w:spacing w:before="220"/>
        <w:ind w:firstLine="540"/>
        <w:jc w:val="both"/>
      </w:pPr>
      <w:r>
        <w:t xml:space="preserve">Коды корреспондирующих счетов, отражаемых в </w:t>
      </w:r>
      <w:hyperlink r:id="rId97" w:history="1">
        <w:r>
          <w:rPr>
            <w:color w:val="0000FF"/>
          </w:rPr>
          <w:t>графе 9</w:t>
        </w:r>
      </w:hyperlink>
      <w:r>
        <w:t xml:space="preserve"> Справок (ф. 0503125), при приеме-передаче активов (обязательств), должны быть идентичными у передающей и принимающей стороны. При приеме-передаче нефинансовых активов, допускается </w:t>
      </w:r>
      <w:proofErr w:type="spellStart"/>
      <w:r>
        <w:t>реклассификация</w:t>
      </w:r>
      <w:proofErr w:type="spellEnd"/>
      <w:r>
        <w:t xml:space="preserve"> нефинансовых активов.</w:t>
      </w:r>
    </w:p>
    <w:p w:rsidR="00182B95" w:rsidRDefault="00182B95">
      <w:pPr>
        <w:pStyle w:val="ConsPlusNormal"/>
        <w:spacing w:before="220"/>
        <w:ind w:firstLine="540"/>
        <w:jc w:val="both"/>
      </w:pPr>
      <w:r>
        <w:t>При этом расхождения в части кодов КОСГУ по увеличению (уменьшению) активов не допускается.</w:t>
      </w:r>
    </w:p>
    <w:p w:rsidR="00182B95" w:rsidRDefault="00182B95">
      <w:pPr>
        <w:pStyle w:val="ConsPlusNormal"/>
        <w:spacing w:before="220"/>
        <w:ind w:firstLine="540"/>
        <w:jc w:val="both"/>
      </w:pPr>
      <w:r>
        <w:lastRenderedPageBreak/>
        <w:t xml:space="preserve">В показатели Справок </w:t>
      </w:r>
      <w:hyperlink r:id="rId98" w:history="1">
        <w:r>
          <w:rPr>
            <w:color w:val="0000FF"/>
          </w:rPr>
          <w:t>(ф. 0503125)</w:t>
        </w:r>
      </w:hyperlink>
      <w:r>
        <w:t xml:space="preserve"> не включаются операции по приему-передаче активов (обязательств) между получателями средств федерального бюджета и </w:t>
      </w:r>
      <w:proofErr w:type="spellStart"/>
      <w:r>
        <w:t>неучастниками</w:t>
      </w:r>
      <w:proofErr w:type="spellEnd"/>
      <w:r>
        <w:t xml:space="preserve"> бюджетного процесса (в частности, бюджетными, автономными учреждениями), за исключением случаев исполнения ими полномочий получателя средств федерального бюджета (государственного заказчика).</w:t>
      </w:r>
    </w:p>
    <w:p w:rsidR="00182B95" w:rsidRDefault="00182B95">
      <w:pPr>
        <w:pStyle w:val="ConsPlusNormal"/>
        <w:spacing w:before="220"/>
        <w:ind w:firstLine="540"/>
        <w:jc w:val="both"/>
      </w:pPr>
      <w:proofErr w:type="gramStart"/>
      <w:r>
        <w:t xml:space="preserve">Представление в подсистему "Учет и отчетность" государственной интегрированной информационной системы управления государственными финансами "Электронный бюджет" (далее - подсистема Учет и отчетность ГИИС ЭБ) и в МОУ ФК Справки </w:t>
      </w:r>
      <w:hyperlink r:id="rId99" w:history="1">
        <w:r>
          <w:rPr>
            <w:color w:val="0000FF"/>
          </w:rPr>
          <w:t>(ф. 0503125)</w:t>
        </w:r>
      </w:hyperlink>
      <w:r>
        <w:t xml:space="preserve"> осуществляется без отражения показателей в </w:t>
      </w:r>
      <w:hyperlink r:id="rId100" w:history="1">
        <w:r>
          <w:rPr>
            <w:color w:val="0000FF"/>
          </w:rPr>
          <w:t>графах 2</w:t>
        </w:r>
      </w:hyperlink>
      <w:r>
        <w:t xml:space="preserve">, </w:t>
      </w:r>
      <w:hyperlink r:id="rId101" w:history="1">
        <w:r>
          <w:rPr>
            <w:color w:val="0000FF"/>
          </w:rPr>
          <w:t>10</w:t>
        </w:r>
      </w:hyperlink>
      <w:r>
        <w:t xml:space="preserve">, </w:t>
      </w:r>
      <w:hyperlink r:id="rId102" w:history="1">
        <w:r>
          <w:rPr>
            <w:color w:val="0000FF"/>
          </w:rPr>
          <w:t>11</w:t>
        </w:r>
      </w:hyperlink>
      <w:r>
        <w:t xml:space="preserve">, </w:t>
      </w:r>
      <w:hyperlink r:id="rId103" w:history="1">
        <w:r>
          <w:rPr>
            <w:color w:val="0000FF"/>
          </w:rPr>
          <w:t>12</w:t>
        </w:r>
      </w:hyperlink>
      <w:r>
        <w:t xml:space="preserve"> по </w:t>
      </w:r>
      <w:hyperlink r:id="rId104" w:history="1">
        <w:r>
          <w:rPr>
            <w:color w:val="0000FF"/>
          </w:rPr>
          <w:t>строкам</w:t>
        </w:r>
      </w:hyperlink>
      <w:r>
        <w:t xml:space="preserve"> "Итого", "в том числе по номеру (коду) счета", "из них: денежные расчеты, </w:t>
      </w:r>
      <w:proofErr w:type="spellStart"/>
      <w:r>
        <w:t>неденежные</w:t>
      </w:r>
      <w:proofErr w:type="spellEnd"/>
      <w:r>
        <w:t xml:space="preserve"> расчеты".</w:t>
      </w:r>
      <w:proofErr w:type="gramEnd"/>
    </w:p>
    <w:p w:rsidR="00182B95" w:rsidRDefault="00182B95">
      <w:pPr>
        <w:pStyle w:val="ConsPlusNormal"/>
        <w:spacing w:before="220"/>
        <w:ind w:firstLine="540"/>
        <w:jc w:val="both"/>
      </w:pPr>
      <w:r>
        <w:t>Дополнительно к сводным формам бюджетной отчетности главными распорядителя средств федерального бюджета формируется и представляется Справка (</w:t>
      </w:r>
      <w:hyperlink r:id="rId105" w:history="1">
        <w:r>
          <w:rPr>
            <w:color w:val="0000FF"/>
          </w:rPr>
          <w:t>ф. 0503125</w:t>
        </w:r>
      </w:hyperlink>
      <w:r>
        <w:t xml:space="preserve"> по коду счет 1 304 04 000) в части операций по нефинансовым кредитам международных финансовых организаций и связанным кредитам правительств иностранных государств, банков и фирм.</w:t>
      </w:r>
    </w:p>
    <w:p w:rsidR="00182B95" w:rsidRDefault="00182B95">
      <w:pPr>
        <w:pStyle w:val="ConsPlusNormal"/>
        <w:spacing w:before="220"/>
        <w:ind w:firstLine="540"/>
        <w:jc w:val="both"/>
      </w:pPr>
      <w:r>
        <w:t xml:space="preserve">1.4. При формировании Отчета об исполнении бюджета главного распорядителя, распорядителя, получателя бюджетных средств, главного администратора, администратора источников финансирования дефицита бюджета, главного администратора, администратора доходов бюджета </w:t>
      </w:r>
      <w:hyperlink r:id="rId106" w:history="1">
        <w:r>
          <w:rPr>
            <w:color w:val="0000FF"/>
          </w:rPr>
          <w:t>(ф. 0503127)</w:t>
        </w:r>
      </w:hyperlink>
      <w:r>
        <w:t xml:space="preserve"> (далее - Отчет ф. 0503127) необходимо обратить внимание на следующее.</w:t>
      </w:r>
    </w:p>
    <w:p w:rsidR="00182B95" w:rsidRDefault="00182B95">
      <w:pPr>
        <w:pStyle w:val="ConsPlusNormal"/>
        <w:spacing w:before="220"/>
        <w:ind w:firstLine="540"/>
        <w:jc w:val="both"/>
      </w:pPr>
      <w:bookmarkStart w:id="9" w:name="P240"/>
      <w:bookmarkEnd w:id="9"/>
      <w:r>
        <w:t xml:space="preserve">1.4.1. </w:t>
      </w:r>
      <w:proofErr w:type="gramStart"/>
      <w:r>
        <w:t xml:space="preserve">В графе 4 "Утвержденные бюджетные назначения" </w:t>
      </w:r>
      <w:hyperlink r:id="rId107" w:history="1">
        <w:r>
          <w:rPr>
            <w:color w:val="0000FF"/>
          </w:rPr>
          <w:t>раздела 2</w:t>
        </w:r>
      </w:hyperlink>
      <w:r>
        <w:t xml:space="preserve"> "Расходы бюджета" Отчета (ф. 0503127) получателем бюджетных средств (ПБС), главным распорядителем (распорядителем) бюджетных средств как ПБС (ГРБС как ПБС, РБС как ПБС) (далее - Отчет (ф. 0503127 ПБС) отражается:</w:t>
      </w:r>
      <w:proofErr w:type="gramEnd"/>
    </w:p>
    <w:p w:rsidR="00182B95" w:rsidRDefault="00182B95">
      <w:pPr>
        <w:pStyle w:val="ConsPlusNormal"/>
        <w:spacing w:before="220"/>
        <w:ind w:firstLine="540"/>
        <w:jc w:val="both"/>
      </w:pPr>
      <w:proofErr w:type="gramStart"/>
      <w:r>
        <w:t>а) ПБС - показатель бюджетных ассигнований (БА), доведенных ему главным распорядителем (распорядителем) бюджетных средств за отчетный период с учетом изменений - показатель дебетового оборота по счету 1 503 15 000 "Полученные бюджетные ассигнования текущего финансового года", содержащему в 15 - 17 разрядах код вида расходов, относящийся к подгруппе 310 "Публичные нормативные социальные выплаты гражданам" (311, 312, 313), 330 "Публичные нормативные выплаты гражданам несоциального</w:t>
      </w:r>
      <w:proofErr w:type="gramEnd"/>
      <w:r>
        <w:t xml:space="preserve"> характера";</w:t>
      </w:r>
    </w:p>
    <w:p w:rsidR="00182B95" w:rsidRDefault="00182B95">
      <w:pPr>
        <w:pStyle w:val="ConsPlusNormal"/>
        <w:spacing w:before="220"/>
        <w:ind w:firstLine="540"/>
        <w:jc w:val="both"/>
      </w:pPr>
      <w:proofErr w:type="gramStart"/>
      <w:r>
        <w:t>б) РБС как ПБС, а также ГРБС как ПБС - показатель БА, доведенных себе как ПБС за отчетный период с учетом изменений - показатель кредитового оборота по счету 1 503 13 000 "Бюджетные ассигнования получателей бюджетных средств и администраторов выплат по источникам текущего финансового года", содержащему в 15 - 17 разрядах код вида расходов, относящийся к подгруппе 310 "Публичные нормативные социальные выплаты гражданам</w:t>
      </w:r>
      <w:proofErr w:type="gramEnd"/>
      <w:r>
        <w:t>" (</w:t>
      </w:r>
      <w:proofErr w:type="gramStart"/>
      <w:r>
        <w:t>311, 312, 313), 330 "Публичные нормативные выплаты гражданам несоциального характера".</w:t>
      </w:r>
      <w:proofErr w:type="gramEnd"/>
    </w:p>
    <w:p w:rsidR="00182B95" w:rsidRDefault="00182B95">
      <w:pPr>
        <w:pStyle w:val="ConsPlusNormal"/>
        <w:spacing w:before="220"/>
        <w:ind w:firstLine="540"/>
        <w:jc w:val="both"/>
      </w:pPr>
      <w:bookmarkStart w:id="10" w:name="P243"/>
      <w:bookmarkEnd w:id="10"/>
      <w:r>
        <w:t xml:space="preserve">1.4.2. В графе 5 "Лимиты бюджетных обязательств" </w:t>
      </w:r>
      <w:hyperlink r:id="rId108" w:history="1">
        <w:r>
          <w:rPr>
            <w:color w:val="0000FF"/>
          </w:rPr>
          <w:t>раздела 2</w:t>
        </w:r>
      </w:hyperlink>
      <w:r>
        <w:t xml:space="preserve"> "Расходы бюджета" Отчета (ф. 0503127 ПБС) отражается:</w:t>
      </w:r>
    </w:p>
    <w:p w:rsidR="00182B95" w:rsidRDefault="00182B95">
      <w:pPr>
        <w:pStyle w:val="ConsPlusNormal"/>
        <w:spacing w:before="220"/>
        <w:ind w:firstLine="540"/>
        <w:jc w:val="both"/>
      </w:pPr>
      <w:r>
        <w:t>а) ПБС - показатель лимитов бюджетных обязательств (ЛБО), доведенных ему главным распорядителем (распорядителем) бюджетных средств за отчетный период с учетом изменений - показатель дебетового оборота по счету 1 501 15 000 "Полученные лимиты бюджетных обязательств текущего финансового года", содержащему в 15 - 17 разрядах соответствующий код вида расходов;</w:t>
      </w:r>
    </w:p>
    <w:p w:rsidR="00182B95" w:rsidRDefault="00182B95">
      <w:pPr>
        <w:pStyle w:val="ConsPlusNormal"/>
        <w:spacing w:before="220"/>
        <w:ind w:firstLine="540"/>
        <w:jc w:val="both"/>
      </w:pPr>
      <w:proofErr w:type="gramStart"/>
      <w:r>
        <w:t xml:space="preserve">б) РБС как ПБС, а также ГРБС как ПБС - показатель ЛБО, доведенных себе как ПБС за отчетный период с учетом изменений - показатель кредитового оборота по счету 1 501 13 000 "Лимиты бюджетных обязательств получателей бюджетных средств текущего финансового года" в корреспонденции с дебетовым оборотом по счету 1 501 12 000 "Лимиты бюджетных обязательств </w:t>
      </w:r>
      <w:r>
        <w:lastRenderedPageBreak/>
        <w:t>к распределению текущего финансового года".</w:t>
      </w:r>
      <w:proofErr w:type="gramEnd"/>
    </w:p>
    <w:p w:rsidR="00182B95" w:rsidRDefault="00182B95">
      <w:pPr>
        <w:pStyle w:val="ConsPlusNormal"/>
        <w:spacing w:before="220"/>
        <w:ind w:firstLine="540"/>
        <w:jc w:val="both"/>
      </w:pPr>
      <w:proofErr w:type="gramStart"/>
      <w:r>
        <w:t>Отражение показателей в графе 5 Отчета (</w:t>
      </w:r>
      <w:hyperlink r:id="rId109" w:history="1">
        <w:r>
          <w:rPr>
            <w:color w:val="0000FF"/>
          </w:rPr>
          <w:t>ф. 0503127</w:t>
        </w:r>
      </w:hyperlink>
      <w:r>
        <w:t xml:space="preserve"> ПБС) по виду расходов, относящихся к подгруппе 310 "Публичные нормативные социальные выплаты гражданам" (311, 312, 313), 330 "Публичные нормативные выплаты гражданам несоциального характера") не допустимо.</w:t>
      </w:r>
      <w:proofErr w:type="gramEnd"/>
    </w:p>
    <w:p w:rsidR="00182B95" w:rsidRDefault="00182B95">
      <w:pPr>
        <w:pStyle w:val="ConsPlusNormal"/>
        <w:spacing w:before="220"/>
        <w:ind w:firstLine="540"/>
        <w:jc w:val="both"/>
      </w:pPr>
      <w:bookmarkStart w:id="11" w:name="P247"/>
      <w:bookmarkEnd w:id="11"/>
      <w:r>
        <w:t xml:space="preserve">1.4.3. </w:t>
      </w:r>
      <w:proofErr w:type="gramStart"/>
      <w:r>
        <w:t xml:space="preserve">В целях формирования сводного Отчета </w:t>
      </w:r>
      <w:hyperlink r:id="rId110" w:history="1">
        <w:r>
          <w:rPr>
            <w:color w:val="0000FF"/>
          </w:rPr>
          <w:t>(ф. 0503127)</w:t>
        </w:r>
      </w:hyperlink>
      <w:r>
        <w:t xml:space="preserve"> главные распорядители (распорядители) бюджетных средств дополнительно формируют Отчет (ф. 0503127) в части графы 4, 5 </w:t>
      </w:r>
      <w:hyperlink r:id="rId111" w:history="1">
        <w:r>
          <w:rPr>
            <w:color w:val="0000FF"/>
          </w:rPr>
          <w:t>раздела 2</w:t>
        </w:r>
      </w:hyperlink>
      <w:r>
        <w:t xml:space="preserve"> на суммы нераспределенных бюджетных назначений (БА, ЛБО) (далее - Отчет (ф. 0503127 нераспределенные БА (ЛБО):</w:t>
      </w:r>
      <w:proofErr w:type="gramEnd"/>
    </w:p>
    <w:p w:rsidR="00182B95" w:rsidRDefault="00182B95">
      <w:pPr>
        <w:pStyle w:val="ConsPlusNormal"/>
        <w:spacing w:before="220"/>
        <w:ind w:firstLine="540"/>
        <w:jc w:val="both"/>
      </w:pPr>
      <w:proofErr w:type="gramStart"/>
      <w:r>
        <w:t>а) РБС в графе 4 Отчета (</w:t>
      </w:r>
      <w:hyperlink r:id="rId112" w:history="1">
        <w:r>
          <w:rPr>
            <w:color w:val="0000FF"/>
          </w:rPr>
          <w:t>ф. 0503127</w:t>
        </w:r>
      </w:hyperlink>
      <w:r>
        <w:t xml:space="preserve"> нераспределенные БА (ЛБО) отражает разницу показателей бюджетных ассигнований, доведенных ему ГРБС, и бюджетных ассигнований распределенных им до подведомственных ПБС, в том числе себе как ПБС (РБС как ПБС) за отчетный период с учетом изменений - показатель кредитового остатка по счету 1 503 12 000 "Бюджетные ассигнования к распределению текущего финансового года", содержащему в</w:t>
      </w:r>
      <w:proofErr w:type="gramEnd"/>
      <w:r>
        <w:t xml:space="preserve"> 15 - 17 </w:t>
      </w:r>
      <w:proofErr w:type="gramStart"/>
      <w:r>
        <w:t>разрядах</w:t>
      </w:r>
      <w:proofErr w:type="gramEnd"/>
      <w:r>
        <w:t xml:space="preserve"> код вида расходов, относящийся к подгруппе 310 "Публичные нормативные социальные выплаты гражданам" (311, 312, 313), 330 "Публичные нормативные выплаты гражданам несоциального характера";</w:t>
      </w:r>
    </w:p>
    <w:p w:rsidR="00182B95" w:rsidRDefault="00182B95">
      <w:pPr>
        <w:pStyle w:val="ConsPlusNormal"/>
        <w:spacing w:before="220"/>
        <w:ind w:firstLine="540"/>
        <w:jc w:val="both"/>
      </w:pPr>
      <w:proofErr w:type="gramStart"/>
      <w:r>
        <w:t>б) ГРБС в графе 4 Отчета (</w:t>
      </w:r>
      <w:hyperlink r:id="rId113" w:history="1">
        <w:r>
          <w:rPr>
            <w:color w:val="0000FF"/>
          </w:rPr>
          <w:t>ф. 0503127</w:t>
        </w:r>
      </w:hyperlink>
      <w:r>
        <w:t xml:space="preserve"> нераспределенные БА (ЛБО) отражает разницу показателей бюджетных ассигнований, доведенных ему финансовым органом и бюджетных ассигнований распределенных им до подведомственных РБС и ПБС, в том числе себе как ПБС (ГРБС как ПБС) за отчетный период с учетом изменений - показатель кредитового остатка по счету 1 503 12 000 "Бюджетные ассигнования к распределению текущего финансового</w:t>
      </w:r>
      <w:proofErr w:type="gramEnd"/>
      <w:r>
        <w:t xml:space="preserve"> года", </w:t>
      </w:r>
      <w:proofErr w:type="gramStart"/>
      <w:r>
        <w:t>содержащему</w:t>
      </w:r>
      <w:proofErr w:type="gramEnd"/>
      <w:r>
        <w:t xml:space="preserve"> в 15 - 17 разрядах соответствующий код вида расходов согласно бюджетной росписи на отчетный финансовый год;</w:t>
      </w:r>
    </w:p>
    <w:p w:rsidR="00182B95" w:rsidRDefault="00182B95">
      <w:pPr>
        <w:pStyle w:val="ConsPlusNormal"/>
        <w:spacing w:before="220"/>
        <w:ind w:firstLine="540"/>
        <w:jc w:val="both"/>
      </w:pPr>
      <w:proofErr w:type="gramStart"/>
      <w:r>
        <w:t>в) РБС в графе 5 Отчета (</w:t>
      </w:r>
      <w:hyperlink r:id="rId114" w:history="1">
        <w:r>
          <w:rPr>
            <w:color w:val="0000FF"/>
          </w:rPr>
          <w:t>ф. 0503127</w:t>
        </w:r>
      </w:hyperlink>
      <w:r>
        <w:t xml:space="preserve"> нераспределенные БА (ЛБО) отражает разницу показателей ЛБО, доведенных распорядителю бюджетных средств ГРБС и ЛБО распределенных РБС до подведомственных ПБС, в том числе себе как ПБС (РБС как ПБС) за отчетный период с учетом изменений - показатель кредитового остатка по счету 1 501 12 000 "Лимиты бюджетных обязательств к распределению текущего финансового года", содержащему</w:t>
      </w:r>
      <w:proofErr w:type="gramEnd"/>
      <w:r>
        <w:t xml:space="preserve"> в 15 - 17 разрядах соответствующий код вида расходов;</w:t>
      </w:r>
    </w:p>
    <w:p w:rsidR="00182B95" w:rsidRDefault="00182B95">
      <w:pPr>
        <w:pStyle w:val="ConsPlusNormal"/>
        <w:spacing w:before="220"/>
        <w:ind w:firstLine="540"/>
        <w:jc w:val="both"/>
      </w:pPr>
      <w:proofErr w:type="gramStart"/>
      <w:r>
        <w:t>г) ГРБС в графе 5 Отчета (</w:t>
      </w:r>
      <w:hyperlink r:id="rId115" w:history="1">
        <w:r>
          <w:rPr>
            <w:color w:val="0000FF"/>
          </w:rPr>
          <w:t>ф. 0503127</w:t>
        </w:r>
      </w:hyperlink>
      <w:r>
        <w:t xml:space="preserve"> нераспределенные БА (ЛБО) отражает разницу показателей ЛБО, доведенных ГРБС финансовым органом и ЛБО распределенных ГРБС до подведомственных ему РБС и ПБС, в том числе себе как ПБС (ГРБС как ПБС) за отчетный период с учетом изменений - показатель кредитового остатка по счету 1 501 12 000 "Лимиты бюджетных обязательств к распределению текущего финансового</w:t>
      </w:r>
      <w:proofErr w:type="gramEnd"/>
      <w:r>
        <w:t xml:space="preserve"> года", </w:t>
      </w:r>
      <w:proofErr w:type="gramStart"/>
      <w:r>
        <w:t>содержащему</w:t>
      </w:r>
      <w:proofErr w:type="gramEnd"/>
      <w:r>
        <w:t xml:space="preserve"> в 15 - 17 разрядах соответствующий код вида расходов.</w:t>
      </w:r>
    </w:p>
    <w:p w:rsidR="00182B95" w:rsidRDefault="00182B95">
      <w:pPr>
        <w:pStyle w:val="ConsPlusNormal"/>
        <w:spacing w:before="220"/>
        <w:ind w:firstLine="540"/>
        <w:jc w:val="both"/>
      </w:pPr>
      <w:proofErr w:type="gramStart"/>
      <w:r>
        <w:t xml:space="preserve">В графе 5 </w:t>
      </w:r>
      <w:hyperlink r:id="rId116" w:history="1">
        <w:r>
          <w:rPr>
            <w:color w:val="0000FF"/>
          </w:rPr>
          <w:t>раздела 2</w:t>
        </w:r>
      </w:hyperlink>
      <w:r>
        <w:t xml:space="preserve"> Отчета (ф. 0503127 нераспределенные БА (ЛБО) отражение показателей по виду расходов, относящихся к подгруппе 310 "Публичные нормативные социальные выплаты гражданам" (311, 312, 313), 330 "Публичные нормативные выплаты гражданам несоциального характера" в графе 5 Отчета (ф. 0503127) не допустимо.</w:t>
      </w:r>
      <w:proofErr w:type="gramEnd"/>
    </w:p>
    <w:p w:rsidR="00182B95" w:rsidRDefault="00182B95">
      <w:pPr>
        <w:pStyle w:val="ConsPlusNormal"/>
        <w:spacing w:before="220"/>
        <w:ind w:firstLine="540"/>
        <w:jc w:val="both"/>
      </w:pPr>
      <w:hyperlink r:id="rId117" w:history="1">
        <w:proofErr w:type="gramStart"/>
        <w:r>
          <w:rPr>
            <w:color w:val="0000FF"/>
          </w:rPr>
          <w:t>Разделы 1</w:t>
        </w:r>
      </w:hyperlink>
      <w:r>
        <w:t xml:space="preserve">, </w:t>
      </w:r>
      <w:hyperlink r:id="rId118" w:history="1">
        <w:r>
          <w:rPr>
            <w:color w:val="0000FF"/>
          </w:rPr>
          <w:t>3</w:t>
        </w:r>
      </w:hyperlink>
      <w:r>
        <w:t xml:space="preserve">, а также графы 6 - 11 </w:t>
      </w:r>
      <w:hyperlink r:id="rId119" w:history="1">
        <w:r>
          <w:rPr>
            <w:color w:val="0000FF"/>
          </w:rPr>
          <w:t>раздела 2</w:t>
        </w:r>
      </w:hyperlink>
      <w:r>
        <w:t xml:space="preserve"> и строка 450 Отчета (ф. 0503127 нераспределенные БА (ЛБО) не заполняются.</w:t>
      </w:r>
      <w:proofErr w:type="gramEnd"/>
    </w:p>
    <w:p w:rsidR="00182B95" w:rsidRDefault="00182B95">
      <w:pPr>
        <w:pStyle w:val="ConsPlusNormal"/>
        <w:spacing w:before="220"/>
        <w:ind w:firstLine="540"/>
        <w:jc w:val="both"/>
      </w:pPr>
      <w:r>
        <w:t xml:space="preserve">1.4.4. Формирование сводного Отчета </w:t>
      </w:r>
      <w:hyperlink r:id="rId120" w:history="1">
        <w:r>
          <w:rPr>
            <w:color w:val="0000FF"/>
          </w:rPr>
          <w:t>(ф. 0503127)</w:t>
        </w:r>
      </w:hyperlink>
      <w:r>
        <w:t xml:space="preserve"> осуществляется:</w:t>
      </w:r>
    </w:p>
    <w:p w:rsidR="00182B95" w:rsidRDefault="00182B95">
      <w:pPr>
        <w:pStyle w:val="ConsPlusNormal"/>
        <w:spacing w:before="220"/>
        <w:ind w:firstLine="540"/>
        <w:jc w:val="both"/>
      </w:pPr>
      <w:proofErr w:type="gramStart"/>
      <w:r>
        <w:t>а) РБС - на основании Отчетов (</w:t>
      </w:r>
      <w:hyperlink r:id="rId121" w:history="1">
        <w:r>
          <w:rPr>
            <w:color w:val="0000FF"/>
          </w:rPr>
          <w:t>ф. 0503127</w:t>
        </w:r>
      </w:hyperlink>
      <w:r>
        <w:t xml:space="preserve"> ПБС) представленных ему подведомственными ПБС, а также сформированного РБС как ПБС и Отчета (ф. 0503127 нераспределенные БА (ЛБО);</w:t>
      </w:r>
      <w:proofErr w:type="gramEnd"/>
    </w:p>
    <w:p w:rsidR="00182B95" w:rsidRDefault="00182B95">
      <w:pPr>
        <w:pStyle w:val="ConsPlusNormal"/>
        <w:spacing w:before="220"/>
        <w:ind w:firstLine="540"/>
        <w:jc w:val="both"/>
      </w:pPr>
      <w:r>
        <w:t>б) ГРБС - на основании Отчетов (</w:t>
      </w:r>
      <w:hyperlink r:id="rId122" w:history="1">
        <w:r>
          <w:rPr>
            <w:color w:val="0000FF"/>
          </w:rPr>
          <w:t>ф. 0503127</w:t>
        </w:r>
      </w:hyperlink>
      <w:r>
        <w:t xml:space="preserve"> ПБС), представленных ему подведомственными </w:t>
      </w:r>
      <w:r>
        <w:lastRenderedPageBreak/>
        <w:t xml:space="preserve">ПБС, а также сформированного ГРБС как ПБС, сводных Отчетов </w:t>
      </w:r>
      <w:hyperlink r:id="rId123" w:history="1">
        <w:r>
          <w:rPr>
            <w:color w:val="0000FF"/>
          </w:rPr>
          <w:t>(ф. 0503127)</w:t>
        </w:r>
      </w:hyperlink>
      <w:r>
        <w:t>, представленных ему подведомственными РБС, и Отчета (</w:t>
      </w:r>
      <w:hyperlink r:id="rId124" w:history="1">
        <w:r>
          <w:rPr>
            <w:color w:val="0000FF"/>
          </w:rPr>
          <w:t>ф. 0503127</w:t>
        </w:r>
      </w:hyperlink>
      <w:r>
        <w:t xml:space="preserve"> </w:t>
      </w:r>
      <w:proofErr w:type="gramStart"/>
      <w:r>
        <w:t>нераспределенные</w:t>
      </w:r>
      <w:proofErr w:type="gramEnd"/>
      <w:r>
        <w:t xml:space="preserve"> БА (ЛБО).</w:t>
      </w:r>
    </w:p>
    <w:p w:rsidR="00182B95" w:rsidRDefault="00182B95">
      <w:pPr>
        <w:pStyle w:val="ConsPlusNormal"/>
        <w:spacing w:before="220"/>
        <w:ind w:firstLine="540"/>
        <w:jc w:val="both"/>
      </w:pPr>
      <w:r>
        <w:t xml:space="preserve">В графе 4 </w:t>
      </w:r>
      <w:hyperlink r:id="rId125" w:history="1">
        <w:r>
          <w:rPr>
            <w:color w:val="0000FF"/>
          </w:rPr>
          <w:t>раздела 2</w:t>
        </w:r>
      </w:hyperlink>
      <w:r>
        <w:t xml:space="preserve"> сводного Отчета (ф. 0503127) ГРБС отражаются бюджетные ассигнования в полном объеме и в структуре показателей утвержденной бюджетной росписи с учетом изменений в отчетном периоде и доведенных Федеральным казначейством до ГРБС.</w:t>
      </w:r>
    </w:p>
    <w:p w:rsidR="00182B95" w:rsidRDefault="00182B95">
      <w:pPr>
        <w:pStyle w:val="ConsPlusNormal"/>
        <w:spacing w:before="220"/>
        <w:ind w:firstLine="540"/>
        <w:jc w:val="both"/>
      </w:pPr>
      <w:r>
        <w:t xml:space="preserve">1.4.5. </w:t>
      </w:r>
      <w:proofErr w:type="gramStart"/>
      <w:r>
        <w:t xml:space="preserve">В случае удержания в соответствии с законодательством государственным заказчиком (получателем бюджетных средств) из сумм обеспечений по государственным контрактам (договорам) денежных средств в счет исполнения обязательств поставщика (исполнителя) по уплате штрафных санкций и перечислении в доход бюджета удержанных средств в графе 5 </w:t>
      </w:r>
      <w:hyperlink r:id="rId126" w:history="1">
        <w:r>
          <w:rPr>
            <w:color w:val="0000FF"/>
          </w:rPr>
          <w:t>раздела 1</w:t>
        </w:r>
      </w:hyperlink>
      <w:r>
        <w:t xml:space="preserve"> Отчета (ф. 0503127) администратором доходов бюджета отражаются суммы поступлений по коду доходов 000 1 16 90010 01</w:t>
      </w:r>
      <w:proofErr w:type="gramEnd"/>
      <w:r>
        <w:t xml:space="preserve"> X000 140 "Прочие поступления от денежных взысканий (штрафов) и иных сумм в возмещение ущерба, зачисляемые в федеральный бюджет" </w:t>
      </w:r>
      <w:proofErr w:type="spellStart"/>
      <w:r>
        <w:t>группировочного</w:t>
      </w:r>
      <w:proofErr w:type="spellEnd"/>
      <w:r>
        <w:t xml:space="preserve"> кода вида расходов 000 1 16 90000 00 0000 140 "Прочие поступления от денежных взысканий (штрафов) и иных сумм в возмещение ущерба".</w:t>
      </w:r>
    </w:p>
    <w:p w:rsidR="00182B95" w:rsidRDefault="00182B95">
      <w:pPr>
        <w:pStyle w:val="ConsPlusNormal"/>
        <w:spacing w:before="220"/>
        <w:ind w:firstLine="540"/>
        <w:jc w:val="both"/>
      </w:pPr>
      <w:r>
        <w:t xml:space="preserve">1.4.6. </w:t>
      </w:r>
      <w:proofErr w:type="gramStart"/>
      <w:r>
        <w:t xml:space="preserve">Отраженные в Отчете </w:t>
      </w:r>
      <w:hyperlink r:id="rId127" w:history="1">
        <w:r>
          <w:rPr>
            <w:color w:val="0000FF"/>
          </w:rPr>
          <w:t>(ф. 0503127)</w:t>
        </w:r>
      </w:hyperlink>
      <w:r>
        <w:t xml:space="preserve"> кассовые расходы по видам расходов 451 "Бюджетные инвестиции иным юридическим лицам в объекты капитального строительства", 452 "Бюджетные инвестиции иным юридическим лицам, за исключением бюджетных инвестиций в объекты капитального строительства" выверяются на наличие соответствующего увеличения вложений по счетам 1 204 31 000 "Акции", 1 204 34 000 "Иные формы участия в капитале", 1 215 31 000</w:t>
      </w:r>
      <w:proofErr w:type="gramEnd"/>
      <w:r>
        <w:t xml:space="preserve"> "Вложения в акции", 1 215 34 000 "Вложения в иные формы участия в капитале" &lt;6&gt;, 1 206 73 000 "Расчеты по авансам на приобретение акций и по иным формам участия в капитале" &lt;7&gt; либо на наличие передачи соответствующих финансовых вложений (с учетом входящих остатков на начало года) уполномоченному органу &lt;8&gt;.</w:t>
      </w:r>
    </w:p>
    <w:p w:rsidR="00182B95" w:rsidRDefault="00182B95">
      <w:pPr>
        <w:pStyle w:val="ConsPlusNormal"/>
        <w:spacing w:before="220"/>
        <w:ind w:firstLine="540"/>
        <w:jc w:val="both"/>
      </w:pPr>
      <w:r>
        <w:t>--------------------------------</w:t>
      </w:r>
    </w:p>
    <w:p w:rsidR="00182B95" w:rsidRDefault="00182B95">
      <w:pPr>
        <w:pStyle w:val="ConsPlusNormal"/>
        <w:spacing w:before="220"/>
        <w:ind w:firstLine="540"/>
        <w:jc w:val="both"/>
      </w:pPr>
      <w:r>
        <w:t>&lt;6</w:t>
      </w:r>
      <w:proofErr w:type="gramStart"/>
      <w:r>
        <w:t>&gt; О</w:t>
      </w:r>
      <w:proofErr w:type="gramEnd"/>
      <w:r>
        <w:t xml:space="preserve">тражаются в Сведениях о финансовых вложениях получателя бюджетных средств, администратора источников финансирования дефицита бюджета </w:t>
      </w:r>
      <w:hyperlink r:id="rId128" w:history="1">
        <w:r>
          <w:rPr>
            <w:color w:val="0000FF"/>
          </w:rPr>
          <w:t>(ф. 0503171)</w:t>
        </w:r>
      </w:hyperlink>
      <w:r>
        <w:t xml:space="preserve"> (далее - Сведения (ф. 0503171).</w:t>
      </w:r>
    </w:p>
    <w:p w:rsidR="00182B95" w:rsidRDefault="00182B95">
      <w:pPr>
        <w:pStyle w:val="ConsPlusNormal"/>
        <w:spacing w:before="220"/>
        <w:ind w:firstLine="540"/>
        <w:jc w:val="both"/>
      </w:pPr>
      <w:r>
        <w:t>&lt;7</w:t>
      </w:r>
      <w:proofErr w:type="gramStart"/>
      <w:r>
        <w:t>&gt; О</w:t>
      </w:r>
      <w:proofErr w:type="gramEnd"/>
      <w:r>
        <w:t xml:space="preserve">тражаются в Сведениях по дебиторской и кредиторской задолженности </w:t>
      </w:r>
      <w:hyperlink r:id="rId129" w:history="1">
        <w:r>
          <w:rPr>
            <w:color w:val="0000FF"/>
          </w:rPr>
          <w:t>(ф. 0503169)</w:t>
        </w:r>
      </w:hyperlink>
      <w:r>
        <w:t xml:space="preserve"> (далее - Сведения (ф. 0503169).</w:t>
      </w:r>
    </w:p>
    <w:p w:rsidR="00182B95" w:rsidRDefault="00182B95">
      <w:pPr>
        <w:pStyle w:val="ConsPlusNormal"/>
        <w:spacing w:before="220"/>
        <w:ind w:firstLine="540"/>
        <w:jc w:val="both"/>
      </w:pPr>
      <w:r>
        <w:t>&lt;8</w:t>
      </w:r>
      <w:proofErr w:type="gramStart"/>
      <w:r>
        <w:t>&gt; О</w:t>
      </w:r>
      <w:proofErr w:type="gramEnd"/>
      <w:r>
        <w:t xml:space="preserve">тражаются в Справке </w:t>
      </w:r>
      <w:hyperlink r:id="rId130" w:history="1">
        <w:r>
          <w:rPr>
            <w:color w:val="0000FF"/>
          </w:rPr>
          <w:t>(ф. 0503125)</w:t>
        </w:r>
      </w:hyperlink>
      <w:r>
        <w:t>.</w:t>
      </w:r>
    </w:p>
    <w:p w:rsidR="00182B95" w:rsidRDefault="00182B95">
      <w:pPr>
        <w:pStyle w:val="ConsPlusNormal"/>
        <w:jc w:val="both"/>
      </w:pPr>
    </w:p>
    <w:p w:rsidR="00182B95" w:rsidRDefault="00182B95">
      <w:pPr>
        <w:pStyle w:val="ConsPlusNormal"/>
        <w:ind w:firstLine="540"/>
        <w:jc w:val="both"/>
      </w:pPr>
      <w:proofErr w:type="gramStart"/>
      <w:r>
        <w:t xml:space="preserve">Пояснения причин несоответствия показателя изменения финансовых активов показателям кассовых расходов по указанным кодам видов расходов и (или) данным о передаче произведенных вложениях в финансовые активы (по КОСГУ 530 "Увеличение стоимости акций и иных форм участия в капитале") подлежат раскрытию в разделе 4 "Анализ показателей финансовой отчетности субъекта бюджетной отчетности" Пояснительной записки </w:t>
      </w:r>
      <w:hyperlink r:id="rId131" w:history="1">
        <w:r>
          <w:rPr>
            <w:color w:val="0000FF"/>
          </w:rPr>
          <w:t>(ф. 0503160)</w:t>
        </w:r>
      </w:hyperlink>
      <w:r>
        <w:t>.</w:t>
      </w:r>
      <w:proofErr w:type="gramEnd"/>
    </w:p>
    <w:p w:rsidR="00182B95" w:rsidRDefault="00182B95">
      <w:pPr>
        <w:pStyle w:val="ConsPlusNormal"/>
        <w:spacing w:before="220"/>
        <w:ind w:firstLine="540"/>
        <w:jc w:val="both"/>
      </w:pPr>
      <w:r>
        <w:t xml:space="preserve">1.4.7. </w:t>
      </w:r>
      <w:proofErr w:type="gramStart"/>
      <w:r>
        <w:t xml:space="preserve">В </w:t>
      </w:r>
      <w:hyperlink r:id="rId132" w:history="1">
        <w:r>
          <w:rPr>
            <w:color w:val="0000FF"/>
          </w:rPr>
          <w:t>разделе 2</w:t>
        </w:r>
      </w:hyperlink>
      <w:r>
        <w:t xml:space="preserve"> Отчета (ф. 0503127) недопустимо отражение минусовых значений по восстановленным на счета получателей бюджетных средств суммам дебиторской задолженности прошлых лет, так как указанные восстановления в обязательном порядке подлежат перечислению получателями бюджетных средств в доход федерального бюджета (</w:t>
      </w:r>
      <w:hyperlink r:id="rId133" w:history="1">
        <w:r>
          <w:rPr>
            <w:color w:val="0000FF"/>
          </w:rPr>
          <w:t>п. 2.5.6</w:t>
        </w:r>
      </w:hyperlink>
      <w:r>
        <w:t xml:space="preserve"> Порядка кассового обслуживания исполнения федерального бюджета, бюджетов субъектов Российской Федерации и местных бюджетов и порядке осуществления территориальными органами Федерального казначейства</w:t>
      </w:r>
      <w:proofErr w:type="gramEnd"/>
      <w:r>
        <w:t xml:space="preserve"> отдельных функций финансовых органов субъектов Российской Федерации и муниципальных образований по исполнению соответствующих бюджетов, утвержденного приказом Федерального казначейства от 10.10.2008 N 8н).</w:t>
      </w:r>
    </w:p>
    <w:p w:rsidR="00182B95" w:rsidRDefault="00182B95">
      <w:pPr>
        <w:pStyle w:val="ConsPlusNormal"/>
        <w:spacing w:before="220"/>
        <w:ind w:firstLine="540"/>
        <w:jc w:val="both"/>
      </w:pPr>
      <w:proofErr w:type="gramStart"/>
      <w:r>
        <w:t xml:space="preserve">При этом сумма поступлений от восстановления дебиторской задолженности прошлых лет </w:t>
      </w:r>
      <w:r>
        <w:lastRenderedPageBreak/>
        <w:t xml:space="preserve">подлежит отражению соответствующим администратором доходов бюджета таких поступлений в графе 5 </w:t>
      </w:r>
      <w:hyperlink r:id="rId134" w:history="1">
        <w:r>
          <w:rPr>
            <w:color w:val="0000FF"/>
          </w:rPr>
          <w:t>раздела 1</w:t>
        </w:r>
      </w:hyperlink>
      <w:r>
        <w:t xml:space="preserve"> Отчета (ф. 0503127) в положительном значении по соответствующему коду доходов </w:t>
      </w:r>
      <w:proofErr w:type="spellStart"/>
      <w:r>
        <w:t>группировочного</w:t>
      </w:r>
      <w:proofErr w:type="spellEnd"/>
      <w:r>
        <w:t xml:space="preserve"> кода вида доходов 000 1 13 02000 00 0000 130 "Доходы от компенсации затрат государства затрат" (например, 000 1 13 02991 01 XX00 130 "Прочие доходы</w:t>
      </w:r>
      <w:proofErr w:type="gramEnd"/>
      <w:r>
        <w:t xml:space="preserve"> от компенсации затрат государства федерального бюджета").</w:t>
      </w:r>
    </w:p>
    <w:p w:rsidR="00182B95" w:rsidRDefault="00182B95">
      <w:pPr>
        <w:pStyle w:val="ConsPlusNormal"/>
        <w:spacing w:before="220"/>
        <w:ind w:firstLine="540"/>
        <w:jc w:val="both"/>
      </w:pPr>
      <w:r>
        <w:t xml:space="preserve">1.4.8. </w:t>
      </w:r>
      <w:proofErr w:type="gramStart"/>
      <w:r>
        <w:t xml:space="preserve">При отражении в Отчете </w:t>
      </w:r>
      <w:hyperlink r:id="rId135" w:history="1">
        <w:r>
          <w:rPr>
            <w:color w:val="0000FF"/>
          </w:rPr>
          <w:t>(ф. 0503127)</w:t>
        </w:r>
      </w:hyperlink>
      <w:r>
        <w:t xml:space="preserve"> (сводном Отчете (ф. 0503127) показателей по некассовым операциям дополнительная информация (пояснения) раскрывается в разделе 4 "Анализ показателей финансовой отчетности субъекта бюджетной отчетности" Пояснительной записки </w:t>
      </w:r>
      <w:hyperlink r:id="rId136" w:history="1">
        <w:r>
          <w:rPr>
            <w:color w:val="0000FF"/>
          </w:rPr>
          <w:t>(ф. 0503160)</w:t>
        </w:r>
      </w:hyperlink>
      <w:r>
        <w:t>.</w:t>
      </w:r>
      <w:proofErr w:type="gramEnd"/>
    </w:p>
    <w:p w:rsidR="00182B95" w:rsidRDefault="00182B95">
      <w:pPr>
        <w:pStyle w:val="ConsPlusNormal"/>
        <w:spacing w:before="220"/>
        <w:ind w:firstLine="540"/>
        <w:jc w:val="both"/>
      </w:pPr>
      <w:r>
        <w:t xml:space="preserve">1.5. </w:t>
      </w:r>
      <w:proofErr w:type="gramStart"/>
      <w:r>
        <w:t xml:space="preserve">Казенными учреждениями, участвующими в программах обязательного медицинского страхования (далее - ОМС) и осуществляющими в соответствии с </w:t>
      </w:r>
      <w:hyperlink r:id="rId137" w:history="1">
        <w:r>
          <w:rPr>
            <w:color w:val="0000FF"/>
          </w:rPr>
          <w:t>п. 6 ст. 15</w:t>
        </w:r>
      </w:hyperlink>
      <w:r>
        <w:t xml:space="preserve"> Федерального закона "Об обязательном медицинском страховании в Российской Федерации" от 29.11.2010 N 326-ФЗ раздельный аналитический учет по операциям со средствами ОМС, формируется и представляется главному распорядителю средств федерального бюджета, а также по запросам иным заинтересованным пользователям (государственным органам, органам государственных внебюджетных</w:t>
      </w:r>
      <w:proofErr w:type="gramEnd"/>
      <w:r>
        <w:t xml:space="preserve"> фондов) отдельный Отчет </w:t>
      </w:r>
      <w:hyperlink r:id="rId138" w:history="1">
        <w:r>
          <w:rPr>
            <w:color w:val="0000FF"/>
          </w:rPr>
          <w:t>(ф. 0503127)</w:t>
        </w:r>
      </w:hyperlink>
      <w:r>
        <w:t xml:space="preserve"> в части поступлений в доход федерального бюджета средств обязательного медицинского страхования и расходов, осуществленных казенными учреждениями в рамках деятельности со средствами обязательного медицинского страхования (далее - Отчет (ф. 0503127 по ОМС). Указанный Отчет (</w:t>
      </w:r>
      <w:hyperlink r:id="rId139" w:history="1">
        <w:r>
          <w:rPr>
            <w:color w:val="0000FF"/>
          </w:rPr>
          <w:t>ф. 0503127</w:t>
        </w:r>
      </w:hyperlink>
      <w:r>
        <w:t xml:space="preserve"> по ОМС) в МОУ ФК не представляется.</w:t>
      </w:r>
    </w:p>
    <w:p w:rsidR="00182B95" w:rsidRDefault="00182B95">
      <w:pPr>
        <w:pStyle w:val="ConsPlusNormal"/>
        <w:spacing w:before="220"/>
        <w:ind w:firstLine="540"/>
        <w:jc w:val="both"/>
      </w:pPr>
      <w:r>
        <w:t>1.6. Дополнительно к сводным формам бюджетной отчетности главными распорядителя средств федерального бюджета формируются и представляются:</w:t>
      </w:r>
    </w:p>
    <w:p w:rsidR="00182B95" w:rsidRDefault="00182B95">
      <w:pPr>
        <w:pStyle w:val="ConsPlusNormal"/>
        <w:spacing w:before="220"/>
        <w:ind w:firstLine="540"/>
        <w:jc w:val="both"/>
      </w:pPr>
      <w:r>
        <w:t xml:space="preserve">а) Отчет </w:t>
      </w:r>
      <w:hyperlink r:id="rId140" w:history="1">
        <w:r>
          <w:rPr>
            <w:color w:val="0000FF"/>
          </w:rPr>
          <w:t>(ф. 0503127)</w:t>
        </w:r>
      </w:hyperlink>
      <w:r>
        <w:t xml:space="preserve"> в части операций по нефинансовым кредитам международных финансовых организаций и связанным кредитам правительств иностранных государств, банков и фирм;</w:t>
      </w:r>
    </w:p>
    <w:p w:rsidR="00182B95" w:rsidRDefault="00182B95">
      <w:pPr>
        <w:pStyle w:val="ConsPlusNormal"/>
        <w:spacing w:before="220"/>
        <w:ind w:firstLine="540"/>
        <w:jc w:val="both"/>
      </w:pPr>
      <w:proofErr w:type="gramStart"/>
      <w:r>
        <w:t xml:space="preserve">б) сводный Отчет </w:t>
      </w:r>
      <w:hyperlink r:id="rId141" w:history="1">
        <w:r>
          <w:rPr>
            <w:color w:val="0000FF"/>
          </w:rPr>
          <w:t>(ф. 0503127)</w:t>
        </w:r>
      </w:hyperlink>
      <w:r>
        <w:t xml:space="preserve"> по кассовым операциям загранучреждений по расходам на выполнение функций указанных учреждений, произведенных сверх бюджетных ассигнований, установленных федеральным законом о федеральном бюджете на соответствующий финансовый год, в пределах неиспользованных остатков средств федерального бюджета и средств, полученных от приносящей доход деятельности по состоянию на 1 января 2016 года, а также доходов, полученных загранучреждениями в текущем финансовом году</w:t>
      </w:r>
      <w:proofErr w:type="gramEnd"/>
      <w:r>
        <w:t xml:space="preserve"> от приносящей доход деятельности (по разрешенным им видам деятельности);</w:t>
      </w:r>
    </w:p>
    <w:p w:rsidR="00182B95" w:rsidRDefault="00182B95">
      <w:pPr>
        <w:pStyle w:val="ConsPlusNormal"/>
        <w:spacing w:before="220"/>
        <w:ind w:firstLine="540"/>
        <w:jc w:val="both"/>
      </w:pPr>
      <w:r>
        <w:t xml:space="preserve">в) Отчет </w:t>
      </w:r>
      <w:hyperlink r:id="rId142" w:history="1">
        <w:r>
          <w:rPr>
            <w:color w:val="0000FF"/>
          </w:rPr>
          <w:t>(ф. 0503127)</w:t>
        </w:r>
      </w:hyperlink>
      <w:r>
        <w:t xml:space="preserve"> по Резервному фонду Президента Российской Федерации и Резервному фонду Правительства Российской Федерации по каждому решению Президента Российской Федерации и Правительства Российской Федерации.</w:t>
      </w:r>
    </w:p>
    <w:p w:rsidR="00182B95" w:rsidRDefault="00182B95">
      <w:pPr>
        <w:pStyle w:val="ConsPlusNormal"/>
        <w:spacing w:before="220"/>
        <w:ind w:firstLine="540"/>
        <w:jc w:val="both"/>
      </w:pPr>
      <w:r>
        <w:t xml:space="preserve">Представление указанного Отчета </w:t>
      </w:r>
      <w:hyperlink r:id="rId143" w:history="1">
        <w:r>
          <w:rPr>
            <w:color w:val="0000FF"/>
          </w:rPr>
          <w:t>(ф. 0503127)</w:t>
        </w:r>
      </w:hyperlink>
      <w:r>
        <w:t xml:space="preserve"> в МОУ ФК осуществляется посредством ППО "СУФД" без предоставления в подсистему Учет и отчетность ГИИС ЭБ.</w:t>
      </w:r>
    </w:p>
    <w:p w:rsidR="00182B95" w:rsidRDefault="00182B95">
      <w:pPr>
        <w:pStyle w:val="ConsPlusNormal"/>
        <w:spacing w:before="220"/>
        <w:ind w:firstLine="540"/>
        <w:jc w:val="both"/>
      </w:pPr>
      <w:r>
        <w:t xml:space="preserve">1.6.1. </w:t>
      </w:r>
      <w:proofErr w:type="gramStart"/>
      <w:r>
        <w:t xml:space="preserve">Главные администраторы средств федерального бюджета, которым открыты лицевые счета распорядителей и получателей средств бюджета Союзного государства формируют по данным об исполнении бюджета Союзного государства отдельный Отчет </w:t>
      </w:r>
      <w:hyperlink r:id="rId144" w:history="1">
        <w:r>
          <w:rPr>
            <w:color w:val="0000FF"/>
          </w:rPr>
          <w:t>(ф. 0503127)</w:t>
        </w:r>
      </w:hyperlink>
      <w:r>
        <w:t xml:space="preserve"> (далее - Отчет (ф. 0503127 СГ).</w:t>
      </w:r>
      <w:proofErr w:type="gramEnd"/>
    </w:p>
    <w:p w:rsidR="00182B95" w:rsidRDefault="00182B95">
      <w:pPr>
        <w:pStyle w:val="ConsPlusNormal"/>
        <w:spacing w:before="220"/>
        <w:ind w:firstLine="540"/>
        <w:jc w:val="both"/>
      </w:pPr>
      <w:r>
        <w:t>При этом в графе 5 Отчета (</w:t>
      </w:r>
      <w:hyperlink r:id="rId145" w:history="1">
        <w:r>
          <w:rPr>
            <w:color w:val="0000FF"/>
          </w:rPr>
          <w:t>ф. 0503127</w:t>
        </w:r>
      </w:hyperlink>
      <w:r>
        <w:t xml:space="preserve"> СГ) отражаются данные объемов финансирования, зачисленных на лицевые счета распорядителей и получателей средств бюджета Союзного государства, показатели графы 4 Отчета (ф. 0503127 СГ) не формируются.</w:t>
      </w:r>
    </w:p>
    <w:p w:rsidR="00182B95" w:rsidRDefault="00182B95">
      <w:pPr>
        <w:pStyle w:val="ConsPlusNormal"/>
        <w:spacing w:before="220"/>
        <w:ind w:firstLine="540"/>
        <w:jc w:val="both"/>
      </w:pPr>
      <w:r>
        <w:t xml:space="preserve">При этом в сводный Отчет </w:t>
      </w:r>
      <w:hyperlink r:id="rId146" w:history="1">
        <w:r>
          <w:rPr>
            <w:color w:val="0000FF"/>
          </w:rPr>
          <w:t>(ф. 0503127)</w:t>
        </w:r>
      </w:hyperlink>
      <w:r>
        <w:t xml:space="preserve"> данные по исполнению бюджета Союзного государства не включаются.</w:t>
      </w:r>
    </w:p>
    <w:p w:rsidR="00182B95" w:rsidRDefault="00182B95">
      <w:pPr>
        <w:pStyle w:val="ConsPlusNormal"/>
        <w:spacing w:before="220"/>
        <w:ind w:firstLine="540"/>
        <w:jc w:val="both"/>
      </w:pPr>
      <w:r>
        <w:lastRenderedPageBreak/>
        <w:t xml:space="preserve">Представление указанного Отчета </w:t>
      </w:r>
      <w:hyperlink r:id="rId147" w:history="1">
        <w:r>
          <w:rPr>
            <w:color w:val="0000FF"/>
          </w:rPr>
          <w:t>(ф. 0503127)</w:t>
        </w:r>
      </w:hyperlink>
      <w:r>
        <w:t xml:space="preserve"> в МОУ ФК осуществляется посредством ППО "СУФД" без предоставления в подсистему Учет и отчетность ГИИС ЭБ.</w:t>
      </w:r>
    </w:p>
    <w:p w:rsidR="00182B95" w:rsidRDefault="00182B95">
      <w:pPr>
        <w:pStyle w:val="ConsPlusNormal"/>
        <w:spacing w:before="220"/>
        <w:ind w:firstLine="540"/>
        <w:jc w:val="both"/>
      </w:pPr>
      <w:bookmarkStart w:id="12" w:name="P279"/>
      <w:bookmarkEnd w:id="12"/>
      <w:r>
        <w:t xml:space="preserve">1.7. </w:t>
      </w:r>
      <w:proofErr w:type="gramStart"/>
      <w:r>
        <w:t xml:space="preserve">При формировании Отчета о бюджетных обязательствах </w:t>
      </w:r>
      <w:hyperlink r:id="rId148" w:history="1">
        <w:r>
          <w:rPr>
            <w:color w:val="0000FF"/>
          </w:rPr>
          <w:t>(ф. 0503128)</w:t>
        </w:r>
      </w:hyperlink>
      <w:r>
        <w:t xml:space="preserve"> (далее - Отчет (ф. 0503128) необходимо обратить внимание на следующее.</w:t>
      </w:r>
      <w:proofErr w:type="gramEnd"/>
    </w:p>
    <w:p w:rsidR="00182B95" w:rsidRDefault="00182B95">
      <w:pPr>
        <w:pStyle w:val="ConsPlusNormal"/>
        <w:spacing w:before="220"/>
        <w:ind w:firstLine="540"/>
        <w:jc w:val="both"/>
      </w:pPr>
      <w:r>
        <w:t xml:space="preserve">Формирование Отчета </w:t>
      </w:r>
      <w:hyperlink r:id="rId149" w:history="1">
        <w:r>
          <w:rPr>
            <w:color w:val="0000FF"/>
          </w:rPr>
          <w:t>(ф. 0503128)</w:t>
        </w:r>
      </w:hyperlink>
      <w:r>
        <w:t xml:space="preserve"> осуществляется по соответствующим счетам </w:t>
      </w:r>
      <w:hyperlink r:id="rId150" w:history="1">
        <w:r>
          <w:rPr>
            <w:color w:val="0000FF"/>
          </w:rPr>
          <w:t>раздела VI</w:t>
        </w:r>
      </w:hyperlink>
      <w:r>
        <w:t xml:space="preserve"> "Санкционирование расходов экономического субъекта" Инструкции N 157н и </w:t>
      </w:r>
      <w:hyperlink r:id="rId151" w:history="1">
        <w:r>
          <w:rPr>
            <w:color w:val="0000FF"/>
          </w:rPr>
          <w:t>раздела 5</w:t>
        </w:r>
      </w:hyperlink>
      <w:r>
        <w:t xml:space="preserve"> "Санкционирование расходов бюджета" Инструкции N 162н, с учетом определений (терминов) обязательств, а также корреспонденций счетов бюджетного учета, предусмотренных </w:t>
      </w:r>
      <w:hyperlink r:id="rId152" w:history="1">
        <w:r>
          <w:rPr>
            <w:color w:val="0000FF"/>
          </w:rPr>
          <w:t>Приказом N 209н</w:t>
        </w:r>
      </w:hyperlink>
      <w:r>
        <w:t>.</w:t>
      </w:r>
    </w:p>
    <w:p w:rsidR="00182B95" w:rsidRDefault="00182B95">
      <w:pPr>
        <w:pStyle w:val="ConsPlusNormal"/>
        <w:spacing w:before="220"/>
        <w:ind w:firstLine="540"/>
        <w:jc w:val="both"/>
      </w:pPr>
      <w:r>
        <w:t xml:space="preserve">Отражение в графах 5 - 12 Отчета </w:t>
      </w:r>
      <w:hyperlink r:id="rId153" w:history="1">
        <w:r>
          <w:rPr>
            <w:color w:val="0000FF"/>
          </w:rPr>
          <w:t>(ф. 0503128)</w:t>
        </w:r>
      </w:hyperlink>
      <w:r>
        <w:t xml:space="preserve"> показателей со знаком "минус" недопустимо.</w:t>
      </w:r>
    </w:p>
    <w:p w:rsidR="00182B95" w:rsidRDefault="00182B95">
      <w:pPr>
        <w:pStyle w:val="ConsPlusNormal"/>
        <w:spacing w:before="220"/>
        <w:ind w:firstLine="540"/>
        <w:jc w:val="both"/>
      </w:pPr>
      <w:r>
        <w:t xml:space="preserve">В графах 4, 5 </w:t>
      </w:r>
      <w:hyperlink r:id="rId154" w:history="1">
        <w:r>
          <w:rPr>
            <w:color w:val="0000FF"/>
          </w:rPr>
          <w:t>раздела 1</w:t>
        </w:r>
      </w:hyperlink>
      <w:r>
        <w:t xml:space="preserve"> и </w:t>
      </w:r>
      <w:hyperlink r:id="rId155" w:history="1">
        <w:r>
          <w:rPr>
            <w:color w:val="0000FF"/>
          </w:rPr>
          <w:t>раздела 2</w:t>
        </w:r>
      </w:hyperlink>
      <w:r>
        <w:t xml:space="preserve"> Отчета (ф. 0503128) отражаются показатели в части утвержденных (доведенных) бюджетных назначений (БА, ЛБО) за отчетный финансовый год (за 2016 год) с учетом изменений на отчетную дату. При этом графа 5 </w:t>
      </w:r>
      <w:hyperlink r:id="rId156" w:history="1">
        <w:r>
          <w:rPr>
            <w:color w:val="0000FF"/>
          </w:rPr>
          <w:t>раздела 2</w:t>
        </w:r>
      </w:hyperlink>
      <w:r>
        <w:t xml:space="preserve"> Отчета (ф. 0503128) не заполняется.</w:t>
      </w:r>
    </w:p>
    <w:p w:rsidR="00182B95" w:rsidRDefault="00182B95">
      <w:pPr>
        <w:pStyle w:val="ConsPlusNormal"/>
        <w:spacing w:before="220"/>
        <w:ind w:firstLine="540"/>
        <w:jc w:val="both"/>
      </w:pPr>
      <w:proofErr w:type="gramStart"/>
      <w:r>
        <w:t xml:space="preserve">В графах 4, 5 </w:t>
      </w:r>
      <w:hyperlink r:id="rId157" w:history="1">
        <w:r>
          <w:rPr>
            <w:color w:val="0000FF"/>
          </w:rPr>
          <w:t>раздела 3</w:t>
        </w:r>
      </w:hyperlink>
      <w:r>
        <w:t xml:space="preserve"> "Обязательства финансовых годов, следующих за текущим (отчетным) финансовым годом" Отчета (ф. 0503128) отражаются показатели утвержденных (доведенных) бюджетных назначений БА (ЛБО) на финансовые периоды, следующие за отчетным финансовым годом (БА (ЛБО) на 2017 и плановый период 2018, 2019 года, с учетом изменений, оформленных на отчетную дату (в рамках Федерального </w:t>
      </w:r>
      <w:hyperlink r:id="rId158" w:history="1">
        <w:r>
          <w:rPr>
            <w:color w:val="0000FF"/>
          </w:rPr>
          <w:t>закона</w:t>
        </w:r>
      </w:hyperlink>
      <w:r>
        <w:t xml:space="preserve"> от 19 декабря 2016 г</w:t>
      </w:r>
      <w:proofErr w:type="gramEnd"/>
      <w:r>
        <w:t xml:space="preserve">. </w:t>
      </w:r>
      <w:proofErr w:type="gramStart"/>
      <w:r>
        <w:t>N 415-ФЗ "О федеральном бюджете на 2017 год и на плановый период 2018 и 2019 годов").</w:t>
      </w:r>
      <w:proofErr w:type="gramEnd"/>
      <w:r>
        <w:t xml:space="preserve"> При этом по строке 920 графа 5 не заполняется.</w:t>
      </w:r>
    </w:p>
    <w:p w:rsidR="00182B95" w:rsidRDefault="00182B95">
      <w:pPr>
        <w:pStyle w:val="ConsPlusNormal"/>
        <w:spacing w:before="220"/>
        <w:ind w:firstLine="540"/>
        <w:jc w:val="both"/>
      </w:pPr>
      <w:r>
        <w:t xml:space="preserve">1.7.1. </w:t>
      </w:r>
      <w:proofErr w:type="gramStart"/>
      <w:r>
        <w:t xml:space="preserve">Формирование получателем бюджетных средств (ПБС), главным распорядителем (распорядителем) бюджетных средств как ПБС (ГРБС как ПБС, РБС как ПБС) </w:t>
      </w:r>
      <w:hyperlink r:id="rId159" w:history="1">
        <w:r>
          <w:rPr>
            <w:color w:val="0000FF"/>
          </w:rPr>
          <w:t>графы 4</w:t>
        </w:r>
      </w:hyperlink>
      <w:r>
        <w:t xml:space="preserve"> "Утверждено (доведено) на 20__ год бюджетных ассигнований", и </w:t>
      </w:r>
      <w:hyperlink r:id="rId160" w:history="1">
        <w:r>
          <w:rPr>
            <w:color w:val="0000FF"/>
          </w:rPr>
          <w:t>графы 5</w:t>
        </w:r>
      </w:hyperlink>
      <w:r>
        <w:t xml:space="preserve"> "Утверждено (доведено) на 20__ год лимитов бюджетных обязательств" Отчета (ф. 0503128) (далее - Отчет (ф. 0503128 ПБС) осуществляется в порядке, аналогичном порядку, предусмотренному </w:t>
      </w:r>
      <w:hyperlink w:anchor="P240" w:history="1">
        <w:r>
          <w:rPr>
            <w:color w:val="0000FF"/>
          </w:rPr>
          <w:t>пунктами 1.4.1</w:t>
        </w:r>
      </w:hyperlink>
      <w:r>
        <w:t xml:space="preserve">, </w:t>
      </w:r>
      <w:hyperlink w:anchor="P243" w:history="1">
        <w:r>
          <w:rPr>
            <w:color w:val="0000FF"/>
          </w:rPr>
          <w:t>1.4.2 раздела 1</w:t>
        </w:r>
      </w:hyperlink>
      <w:r>
        <w:t xml:space="preserve"> настоящего приложения к</w:t>
      </w:r>
      <w:proofErr w:type="gramEnd"/>
      <w:r>
        <w:t xml:space="preserve"> письму.</w:t>
      </w:r>
    </w:p>
    <w:p w:rsidR="00182B95" w:rsidRDefault="00182B95">
      <w:pPr>
        <w:pStyle w:val="ConsPlusNormal"/>
        <w:spacing w:before="220"/>
        <w:ind w:firstLine="540"/>
        <w:jc w:val="both"/>
      </w:pPr>
      <w:r>
        <w:t xml:space="preserve">1.7.2. В целях формирования сводного </w:t>
      </w:r>
      <w:hyperlink r:id="rId161" w:history="1">
        <w:r>
          <w:rPr>
            <w:color w:val="0000FF"/>
          </w:rPr>
          <w:t>Отчета</w:t>
        </w:r>
      </w:hyperlink>
      <w:r>
        <w:t xml:space="preserve"> (ф. 0503128) главные распорядители (распорядители) бюджетных средств дополнительно формируют Отчета (ф. 0503128) в части графы 4, 5 </w:t>
      </w:r>
      <w:hyperlink r:id="rId162" w:history="1">
        <w:r>
          <w:rPr>
            <w:color w:val="0000FF"/>
          </w:rPr>
          <w:t>раздела 2</w:t>
        </w:r>
      </w:hyperlink>
      <w:r>
        <w:t xml:space="preserve"> на суммы нераспределенных бюджетных назначений (БА, ЛБО) (далее - Отчет (ф. 0503128 нераспределенные Б</w:t>
      </w:r>
      <w:proofErr w:type="gramStart"/>
      <w:r>
        <w:t>А(</w:t>
      </w:r>
      <w:proofErr w:type="gramEnd"/>
      <w:r>
        <w:t xml:space="preserve">ЛБО) в порядке, аналогичном порядку, предусмотренному </w:t>
      </w:r>
      <w:hyperlink w:anchor="P247" w:history="1">
        <w:r>
          <w:rPr>
            <w:color w:val="0000FF"/>
          </w:rPr>
          <w:t>пунктом 1.4.3 раздела 1</w:t>
        </w:r>
      </w:hyperlink>
      <w:r>
        <w:t xml:space="preserve"> настоящего приложения к письму.</w:t>
      </w:r>
    </w:p>
    <w:p w:rsidR="00182B95" w:rsidRDefault="00182B95">
      <w:pPr>
        <w:pStyle w:val="ConsPlusNormal"/>
        <w:spacing w:before="220"/>
        <w:ind w:firstLine="540"/>
        <w:jc w:val="both"/>
      </w:pPr>
      <w:r>
        <w:t xml:space="preserve">1.7.3. Формирование сводного Отчета </w:t>
      </w:r>
      <w:hyperlink r:id="rId163" w:history="1">
        <w:r>
          <w:rPr>
            <w:color w:val="0000FF"/>
          </w:rPr>
          <w:t>(ф. 0503128)</w:t>
        </w:r>
      </w:hyperlink>
      <w:r>
        <w:t xml:space="preserve"> осуществляется:</w:t>
      </w:r>
    </w:p>
    <w:p w:rsidR="00182B95" w:rsidRDefault="00182B95">
      <w:pPr>
        <w:pStyle w:val="ConsPlusNormal"/>
        <w:spacing w:before="220"/>
        <w:ind w:firstLine="540"/>
        <w:jc w:val="both"/>
      </w:pPr>
      <w:r>
        <w:t>а) РБС - на основании Отчетов (</w:t>
      </w:r>
      <w:hyperlink r:id="rId164" w:history="1">
        <w:r>
          <w:rPr>
            <w:color w:val="0000FF"/>
          </w:rPr>
          <w:t>ф. 0503128</w:t>
        </w:r>
      </w:hyperlink>
      <w:r>
        <w:t xml:space="preserve"> ПБС), представленных ему подведомственными ПБС, а также сформированного РБС как ПБС и Отчета (</w:t>
      </w:r>
      <w:hyperlink r:id="rId165" w:history="1">
        <w:r>
          <w:rPr>
            <w:color w:val="0000FF"/>
          </w:rPr>
          <w:t>ф. 0503128</w:t>
        </w:r>
      </w:hyperlink>
      <w:r>
        <w:t xml:space="preserve"> нераспределенные БА (ЛБО);</w:t>
      </w:r>
    </w:p>
    <w:p w:rsidR="00182B95" w:rsidRDefault="00182B95">
      <w:pPr>
        <w:pStyle w:val="ConsPlusNormal"/>
        <w:spacing w:before="220"/>
        <w:ind w:firstLine="540"/>
        <w:jc w:val="both"/>
      </w:pPr>
      <w:r>
        <w:t>б) ГРБС - на основании Отчетов (</w:t>
      </w:r>
      <w:hyperlink r:id="rId166" w:history="1">
        <w:r>
          <w:rPr>
            <w:color w:val="0000FF"/>
          </w:rPr>
          <w:t>ф. 0503128</w:t>
        </w:r>
      </w:hyperlink>
      <w:r>
        <w:t xml:space="preserve"> ПБС), представленных ему подведомственными ПБС, а также сформированного ГРБС как ПБС, сводных Отчетов </w:t>
      </w:r>
      <w:hyperlink r:id="rId167" w:history="1">
        <w:r>
          <w:rPr>
            <w:color w:val="0000FF"/>
          </w:rPr>
          <w:t>(ф. 0503128)</w:t>
        </w:r>
      </w:hyperlink>
      <w:r>
        <w:t>, представленных ему подведомственными РБС, и Отчета (ф. 0503128 нераспределенные Б</w:t>
      </w:r>
      <w:proofErr w:type="gramStart"/>
      <w:r>
        <w:t>А(</w:t>
      </w:r>
      <w:proofErr w:type="gramEnd"/>
      <w:r>
        <w:t>ЛБО).</w:t>
      </w:r>
    </w:p>
    <w:p w:rsidR="00182B95" w:rsidRDefault="00182B95">
      <w:pPr>
        <w:pStyle w:val="ConsPlusNormal"/>
        <w:spacing w:before="220"/>
        <w:ind w:firstLine="540"/>
        <w:jc w:val="both"/>
      </w:pPr>
      <w:r>
        <w:t xml:space="preserve">В графе 4 </w:t>
      </w:r>
      <w:hyperlink r:id="rId168" w:history="1">
        <w:r>
          <w:rPr>
            <w:color w:val="0000FF"/>
          </w:rPr>
          <w:t>раздела 1</w:t>
        </w:r>
      </w:hyperlink>
      <w:r>
        <w:t xml:space="preserve">, </w:t>
      </w:r>
      <w:hyperlink r:id="rId169" w:history="1">
        <w:r>
          <w:rPr>
            <w:color w:val="0000FF"/>
          </w:rPr>
          <w:t>2</w:t>
        </w:r>
      </w:hyperlink>
      <w:r>
        <w:t xml:space="preserve"> сводного Отчета (ф. 0503128) главного распорядителя бюджетных средств отражаются бюджетные ассигнования в полном объеме и в структуре показателей бюджетных росписей, главных распорядителей бюджетных средств и </w:t>
      </w:r>
      <w:proofErr w:type="gramStart"/>
      <w:r>
        <w:t>показателей</w:t>
      </w:r>
      <w:proofErr w:type="gramEnd"/>
      <w:r>
        <w:t xml:space="preserve"> доведенных Федеральным казначейством до ГРБС.</w:t>
      </w:r>
    </w:p>
    <w:p w:rsidR="00182B95" w:rsidRDefault="00182B95">
      <w:pPr>
        <w:pStyle w:val="ConsPlusNormal"/>
        <w:spacing w:before="220"/>
        <w:ind w:firstLine="540"/>
        <w:jc w:val="both"/>
      </w:pPr>
      <w:r>
        <w:t xml:space="preserve">1.7.4. В </w:t>
      </w:r>
      <w:hyperlink r:id="rId170" w:history="1">
        <w:r>
          <w:rPr>
            <w:color w:val="0000FF"/>
          </w:rPr>
          <w:t>графе 6</w:t>
        </w:r>
      </w:hyperlink>
      <w:r>
        <w:t xml:space="preserve"> "Принимаемые обязательства" Отчета (ф. 0503128) показатели отражаются в сумме кредитовых остатков соответствующих счетов аналитического учета счета 1 502 07 000 </w:t>
      </w:r>
      <w:r>
        <w:lastRenderedPageBreak/>
        <w:t>"Принимаемые обязательства" с учетом следующих положений.</w:t>
      </w:r>
    </w:p>
    <w:p w:rsidR="00182B95" w:rsidRDefault="00182B95">
      <w:pPr>
        <w:pStyle w:val="ConsPlusNormal"/>
        <w:spacing w:before="220"/>
        <w:ind w:firstLine="540"/>
        <w:jc w:val="both"/>
      </w:pPr>
      <w:r>
        <w:t>1. В обычных условиях ведения получателем бюджетных сре</w:t>
      </w:r>
      <w:proofErr w:type="gramStart"/>
      <w:r>
        <w:t>дств св</w:t>
      </w:r>
      <w:proofErr w:type="gramEnd"/>
      <w:r>
        <w:t>оей хозяйственной деятельности показатель кредитового остатка по счету 1 502 17 000 "Принимаемые обязательства текущего финансового года" на отчетную годовую дату (на 01.01.2017) равен нулю.</w:t>
      </w:r>
    </w:p>
    <w:p w:rsidR="00182B95" w:rsidRDefault="00182B95">
      <w:pPr>
        <w:pStyle w:val="ConsPlusNormal"/>
        <w:spacing w:before="220"/>
        <w:ind w:firstLine="540"/>
        <w:jc w:val="both"/>
      </w:pPr>
      <w:r>
        <w:t xml:space="preserve">В случае отражения ненулевых показателей в графе 6 "Принимаемые обязательства" </w:t>
      </w:r>
      <w:hyperlink r:id="rId171" w:history="1">
        <w:r>
          <w:rPr>
            <w:color w:val="0000FF"/>
          </w:rPr>
          <w:t>раздела 1</w:t>
        </w:r>
      </w:hyperlink>
      <w:r>
        <w:t xml:space="preserve"> и </w:t>
      </w:r>
      <w:hyperlink r:id="rId172" w:history="1">
        <w:r>
          <w:rPr>
            <w:color w:val="0000FF"/>
          </w:rPr>
          <w:t>раздела 2</w:t>
        </w:r>
      </w:hyperlink>
      <w:r>
        <w:t xml:space="preserve"> Отчета (ф. 0503128), раскрытие причин появления таких показателей (со ссылкой на нормы федеральных законов) подлежит отражению в разделе 4 "Анализ показателей финансовой отчетности субъекта бюджетной отчетности" Пояснительной записки </w:t>
      </w:r>
      <w:hyperlink r:id="rId173" w:history="1">
        <w:r>
          <w:rPr>
            <w:color w:val="0000FF"/>
          </w:rPr>
          <w:t>(ф. 0503160)</w:t>
        </w:r>
      </w:hyperlink>
      <w:r>
        <w:t>.</w:t>
      </w:r>
    </w:p>
    <w:p w:rsidR="00182B95" w:rsidRDefault="00182B95">
      <w:pPr>
        <w:pStyle w:val="ConsPlusNormal"/>
        <w:spacing w:before="220"/>
        <w:ind w:firstLine="540"/>
        <w:jc w:val="both"/>
      </w:pPr>
      <w:r>
        <w:t xml:space="preserve">2. </w:t>
      </w:r>
      <w:proofErr w:type="gramStart"/>
      <w:r>
        <w:t xml:space="preserve">В графе 6 </w:t>
      </w:r>
      <w:hyperlink r:id="rId174" w:history="1">
        <w:r>
          <w:rPr>
            <w:color w:val="0000FF"/>
          </w:rPr>
          <w:t>раздела 3</w:t>
        </w:r>
      </w:hyperlink>
      <w:r>
        <w:t xml:space="preserve"> Отчета (ф. 0503128) подлежит отражению кредитовый остаток, сформированный на отчетную дату по соответствующим счетам аналитического учета счетов 1 502 27 000 "Принимаемые обязательства на первый год, следующий за текущим (на очередной финансовый год)", 1 502 37 000 "Принимаемые обязательства на второй год, следующий за текущим (первый год, следующий за очередным)", 1 502 47 000 "Принимаемые</w:t>
      </w:r>
      <w:proofErr w:type="gramEnd"/>
      <w:r>
        <w:t xml:space="preserve"> </w:t>
      </w:r>
      <w:proofErr w:type="gramStart"/>
      <w:r>
        <w:t>обязательства на второй год, следующий за очередным", 1 502 97 000 "Принимаемые обязательства на иные очередные годы (за пределами планового периода".</w:t>
      </w:r>
      <w:proofErr w:type="gramEnd"/>
    </w:p>
    <w:p w:rsidR="00182B95" w:rsidRDefault="00182B95">
      <w:pPr>
        <w:pStyle w:val="ConsPlusNormal"/>
        <w:spacing w:before="220"/>
        <w:ind w:firstLine="540"/>
        <w:jc w:val="both"/>
      </w:pPr>
      <w:proofErr w:type="gramStart"/>
      <w:r>
        <w:t xml:space="preserve">В случае формирования показателей раздела 3 Отчета </w:t>
      </w:r>
      <w:hyperlink r:id="rId175" w:history="1">
        <w:r>
          <w:rPr>
            <w:color w:val="0000FF"/>
          </w:rPr>
          <w:t>(ф. 0503128)</w:t>
        </w:r>
      </w:hyperlink>
      <w:r>
        <w:t xml:space="preserve"> с учетом ненулевых показателей по счету 1 502 97 000 "Принимаемые обязательства на иные очередные годы (за пределами планового периода)", раскрытие причин появления таких показателей (со ссылкой на нормы федеральных законов) подлежит отражению в разделе 4 "Анализ показателей финансовой отчетности субъекта бюджетной отчетности" Пояснительной записки </w:t>
      </w:r>
      <w:hyperlink r:id="rId176" w:history="1">
        <w:r>
          <w:rPr>
            <w:color w:val="0000FF"/>
          </w:rPr>
          <w:t>(ф. 0503160)</w:t>
        </w:r>
      </w:hyperlink>
      <w:r>
        <w:t>.</w:t>
      </w:r>
      <w:proofErr w:type="gramEnd"/>
    </w:p>
    <w:p w:rsidR="00182B95" w:rsidRDefault="00182B95">
      <w:pPr>
        <w:pStyle w:val="ConsPlusNormal"/>
        <w:spacing w:before="220"/>
        <w:ind w:firstLine="540"/>
        <w:jc w:val="both"/>
      </w:pPr>
      <w:r>
        <w:t xml:space="preserve">3. При формировании показателей, отражаемых в </w:t>
      </w:r>
      <w:hyperlink r:id="rId177" w:history="1">
        <w:r>
          <w:rPr>
            <w:color w:val="0000FF"/>
          </w:rPr>
          <w:t>графе 6</w:t>
        </w:r>
      </w:hyperlink>
      <w:r>
        <w:t xml:space="preserve"> Отчета (ф. 0503128) учитываются следующие изменения бюджетных обязатель</w:t>
      </w:r>
      <w:proofErr w:type="gramStart"/>
      <w:r>
        <w:t>ств всл</w:t>
      </w:r>
      <w:proofErr w:type="gramEnd"/>
      <w:r>
        <w:t>едствие изменений цены контракта (в случае изменения существенных условий контракта согласно законодательству Российской Федерации) либо в связи с расторжением контракта:</w:t>
      </w:r>
    </w:p>
    <w:p w:rsidR="00182B95" w:rsidRDefault="00182B95">
      <w:pPr>
        <w:pStyle w:val="ConsPlusNormal"/>
        <w:spacing w:before="220"/>
        <w:ind w:firstLine="540"/>
        <w:jc w:val="both"/>
      </w:pPr>
      <w:proofErr w:type="gramStart"/>
      <w:r>
        <w:t xml:space="preserve">а) при увеличении цены контракта (в случае изменения существенных условий контракта согласно законодательству Российской Федерации), в том числе контрактов, заключенных до отчетного финансового года, показатели изменений (увеличений) бюджетных обязательств при формировании показателя в </w:t>
      </w:r>
      <w:hyperlink r:id="rId178" w:history="1">
        <w:r>
          <w:rPr>
            <w:color w:val="0000FF"/>
          </w:rPr>
          <w:t>графе 6</w:t>
        </w:r>
      </w:hyperlink>
      <w:r>
        <w:t xml:space="preserve"> "Принимаемые обязательства" не влияют (с учетом положений </w:t>
      </w:r>
      <w:hyperlink w:anchor="P311" w:history="1">
        <w:r>
          <w:rPr>
            <w:color w:val="0000FF"/>
          </w:rPr>
          <w:t>подпункта "а" пункта 1.7.5 раздела 1</w:t>
        </w:r>
      </w:hyperlink>
      <w:r>
        <w:t xml:space="preserve"> настоящего приложения к письму;</w:t>
      </w:r>
      <w:proofErr w:type="gramEnd"/>
    </w:p>
    <w:p w:rsidR="00182B95" w:rsidRDefault="00182B95">
      <w:pPr>
        <w:pStyle w:val="ConsPlusNormal"/>
        <w:spacing w:before="220"/>
        <w:ind w:firstLine="540"/>
        <w:jc w:val="both"/>
      </w:pPr>
      <w:bookmarkStart w:id="13" w:name="P297"/>
      <w:bookmarkEnd w:id="13"/>
      <w:proofErr w:type="gramStart"/>
      <w:r>
        <w:t xml:space="preserve">б) при уменьшении цены контракта, заключенного в отчетном финансовом году (в случае изменения существенных условий контракта согласно законодательству Российской Федерации), а также при расторжении контракта, заключенного в отчетном финансовом году, показатели изменений (уменьшений) бюджетных обязательств отражаются с применением корреспонденций по счету 1 502 17 000 "Принимаемые обязательства текущего финансового года", не изменяя при этом показатель, отражаемый в </w:t>
      </w:r>
      <w:hyperlink r:id="rId179" w:history="1">
        <w:r>
          <w:rPr>
            <w:color w:val="0000FF"/>
          </w:rPr>
          <w:t>графе 6</w:t>
        </w:r>
      </w:hyperlink>
      <w:r>
        <w:t xml:space="preserve"> "Принимаемые</w:t>
      </w:r>
      <w:proofErr w:type="gramEnd"/>
      <w:r>
        <w:t xml:space="preserve"> обязательства".</w:t>
      </w:r>
    </w:p>
    <w:p w:rsidR="00182B95" w:rsidRDefault="00182B95">
      <w:pPr>
        <w:pStyle w:val="ConsPlusNormal"/>
        <w:spacing w:before="220"/>
        <w:ind w:firstLine="540"/>
        <w:jc w:val="both"/>
      </w:pPr>
      <w:r>
        <w:t>В учете указанные операции отражаются следующими бухгалтерскими записями:</w:t>
      </w:r>
    </w:p>
    <w:p w:rsidR="00182B95" w:rsidRDefault="00182B95">
      <w:pPr>
        <w:pStyle w:val="ConsPlusNormal"/>
        <w:spacing w:before="220"/>
        <w:ind w:firstLine="540"/>
        <w:jc w:val="both"/>
      </w:pPr>
      <w:r>
        <w:t>- уменьшение обязатель</w:t>
      </w:r>
      <w:proofErr w:type="gramStart"/>
      <w:r>
        <w:t>ств пр</w:t>
      </w:r>
      <w:proofErr w:type="gramEnd"/>
      <w:r>
        <w:t xml:space="preserve">и уменьшении цены контракта, заключенного в отчетном финансовом году (в случае изменения существенных условий контракта, расторжения контракта) методом "Красное </w:t>
      </w:r>
      <w:proofErr w:type="spellStart"/>
      <w:r>
        <w:t>сторно</w:t>
      </w:r>
      <w:proofErr w:type="spellEnd"/>
      <w:r>
        <w:t>", на сумму уменьшения цены контракта:</w:t>
      </w:r>
    </w:p>
    <w:p w:rsidR="00182B95" w:rsidRDefault="00182B95">
      <w:pPr>
        <w:pStyle w:val="ConsPlusNormal"/>
        <w:spacing w:before="220"/>
        <w:ind w:firstLine="540"/>
        <w:jc w:val="both"/>
      </w:pPr>
      <w:r>
        <w:t>- по дебету счета 1 502 17 000 "Принимаемые обязательства текущего финансового года" и кредиту счета 1 502 11 000 "Принятые обязательства текущего финансового года";</w:t>
      </w:r>
    </w:p>
    <w:p w:rsidR="00182B95" w:rsidRDefault="00182B95">
      <w:pPr>
        <w:pStyle w:val="ConsPlusNormal"/>
        <w:spacing w:before="220"/>
        <w:ind w:firstLine="540"/>
        <w:jc w:val="both"/>
      </w:pPr>
      <w:r>
        <w:t>- по дебету счета 1 501 13 000 "Лимиты бюджетных обязательств получателей бюджетных средств текущего финансового года" и кредиту счета 1 502 17 000 "Принимаемые обязательства текущего финансового года";</w:t>
      </w:r>
    </w:p>
    <w:p w:rsidR="00182B95" w:rsidRDefault="00182B95">
      <w:pPr>
        <w:pStyle w:val="ConsPlusNormal"/>
        <w:spacing w:before="220"/>
        <w:ind w:firstLine="540"/>
        <w:jc w:val="both"/>
      </w:pPr>
      <w:r>
        <w:lastRenderedPageBreak/>
        <w:t>- уменьшение обязатель</w:t>
      </w:r>
      <w:proofErr w:type="gramStart"/>
      <w:r>
        <w:t>ств пр</w:t>
      </w:r>
      <w:proofErr w:type="gramEnd"/>
      <w:r>
        <w:t xml:space="preserve">и расторжении контракта, заключенного в отчетном финансовом году, методом "Красное </w:t>
      </w:r>
      <w:proofErr w:type="spellStart"/>
      <w:r>
        <w:t>сторно</w:t>
      </w:r>
      <w:proofErr w:type="spellEnd"/>
      <w:r>
        <w:t>", на сумму обязательств по контракту за минусом задолженности поставщика (исполнителя) по выданным авансовым перечислениям (в сумме кредитового остатка по счету аналитического учета счета 1 502 11 000 "Принятые обязательства текущего финансового года" по расторгаемому контракту):</w:t>
      </w:r>
    </w:p>
    <w:p w:rsidR="00182B95" w:rsidRDefault="00182B95">
      <w:pPr>
        <w:pStyle w:val="ConsPlusNormal"/>
        <w:spacing w:before="220"/>
        <w:ind w:firstLine="540"/>
        <w:jc w:val="both"/>
      </w:pPr>
      <w:r>
        <w:t>- по дебету счета 1 502 17 000 "Принимаемые обязательства текущего финансового года" и кредиту счета 1 502 11 000 "Принятые обязательства текущего финансового года";</w:t>
      </w:r>
    </w:p>
    <w:p w:rsidR="00182B95" w:rsidRDefault="00182B95">
      <w:pPr>
        <w:pStyle w:val="ConsPlusNormal"/>
        <w:spacing w:before="220"/>
        <w:ind w:firstLine="540"/>
        <w:jc w:val="both"/>
      </w:pPr>
      <w:r>
        <w:t>- по дебету счета 1 501 13 000 "Лимиты бюджетных обязательств получателей бюджетных средств текущего финансового года" и кредиту счета 1 502 17 000 "Принимаемые обязательства текущего финансового года";</w:t>
      </w:r>
    </w:p>
    <w:p w:rsidR="00182B95" w:rsidRDefault="00182B95">
      <w:pPr>
        <w:pStyle w:val="ConsPlusNormal"/>
        <w:spacing w:before="220"/>
        <w:ind w:firstLine="540"/>
        <w:jc w:val="both"/>
      </w:pPr>
      <w:r>
        <w:t>- уменьшение обязатель</w:t>
      </w:r>
      <w:proofErr w:type="gramStart"/>
      <w:r>
        <w:t>ств пр</w:t>
      </w:r>
      <w:proofErr w:type="gramEnd"/>
      <w:r>
        <w:t xml:space="preserve">и возврате (восстановлении) расходов по авансам, выплаченным в отчетном финансовом году, по расторгнутому контракту, заключенному в отчетном финансовом году, методом "Красное </w:t>
      </w:r>
      <w:proofErr w:type="spellStart"/>
      <w:r>
        <w:t>сторно</w:t>
      </w:r>
      <w:proofErr w:type="spellEnd"/>
      <w:r>
        <w:t>", на сумму поступлений от восстановления расходов по авансовым перечислениям:</w:t>
      </w:r>
    </w:p>
    <w:p w:rsidR="00182B95" w:rsidRDefault="00182B95">
      <w:pPr>
        <w:pStyle w:val="ConsPlusNormal"/>
        <w:spacing w:before="220"/>
        <w:ind w:firstLine="540"/>
        <w:jc w:val="both"/>
      </w:pPr>
      <w:r>
        <w:t>- по дебету счета 1 502 11 000 "Принятые обязательства текущего финансового года" и кредиту счета 1 502 12 000 "Принятые денежные обязательства текущего финансового года";</w:t>
      </w:r>
    </w:p>
    <w:p w:rsidR="00182B95" w:rsidRDefault="00182B95">
      <w:pPr>
        <w:pStyle w:val="ConsPlusNormal"/>
        <w:spacing w:before="220"/>
        <w:ind w:firstLine="540"/>
        <w:jc w:val="both"/>
      </w:pPr>
      <w:r>
        <w:t>- по дебету счета 1 502 17 000 "Принимаемые обязательства текущего финансового года" и кредиту счета 1 502 11 000 "Принятые обязательства текущего финансового года";</w:t>
      </w:r>
    </w:p>
    <w:p w:rsidR="00182B95" w:rsidRDefault="00182B95">
      <w:pPr>
        <w:pStyle w:val="ConsPlusNormal"/>
        <w:spacing w:before="220"/>
        <w:ind w:firstLine="540"/>
        <w:jc w:val="both"/>
      </w:pPr>
      <w:r>
        <w:t>- по дебету счета 1 501 13 000 "Лимиты бюджетных обязательств получателей бюджетных средств текущего финансового года" и кредиту счета 1 502 17 000 "Принимаемые обязательства текущего финансового года";</w:t>
      </w:r>
    </w:p>
    <w:p w:rsidR="00182B95" w:rsidRDefault="00182B95">
      <w:pPr>
        <w:pStyle w:val="ConsPlusNormal"/>
        <w:spacing w:before="220"/>
        <w:ind w:firstLine="540"/>
        <w:jc w:val="both"/>
      </w:pPr>
      <w:proofErr w:type="gramStart"/>
      <w:r>
        <w:t>в) при уменьшении цены контракта, заключенного до отчетного финансового года (в случае изменения существенных условий контракта согласно законодательству Российской Федерации), а также при расторжении контракта, заключенного до отчетного финансового года, показатели изменений (уменьшений) обязательств отражаются в бюджетном учете без применения корреспонденций по счету 1 502 17 000 "Принимаемые обязательства текущего финансового года" (</w:t>
      </w:r>
      <w:hyperlink w:anchor="P314" w:history="1">
        <w:r>
          <w:rPr>
            <w:color w:val="0000FF"/>
          </w:rPr>
          <w:t>подпункт "в" пункта 1.7.5 раздела 1</w:t>
        </w:r>
      </w:hyperlink>
      <w:r>
        <w:t xml:space="preserve"> настоящего приложения</w:t>
      </w:r>
      <w:proofErr w:type="gramEnd"/>
      <w:r>
        <w:t xml:space="preserve"> к письму), в </w:t>
      </w:r>
      <w:proofErr w:type="gramStart"/>
      <w:r>
        <w:t>связи</w:t>
      </w:r>
      <w:proofErr w:type="gramEnd"/>
      <w:r>
        <w:t xml:space="preserve"> с чем не влияют на показатель, отражаемый в </w:t>
      </w:r>
      <w:hyperlink r:id="rId180" w:history="1">
        <w:r>
          <w:rPr>
            <w:color w:val="0000FF"/>
          </w:rPr>
          <w:t>графе 6</w:t>
        </w:r>
      </w:hyperlink>
      <w:r>
        <w:t xml:space="preserve"> "Принимаемые обязательства".</w:t>
      </w:r>
    </w:p>
    <w:p w:rsidR="00182B95" w:rsidRDefault="00182B95">
      <w:pPr>
        <w:pStyle w:val="ConsPlusNormal"/>
        <w:spacing w:before="220"/>
        <w:ind w:firstLine="540"/>
        <w:jc w:val="both"/>
      </w:pPr>
      <w:r>
        <w:t xml:space="preserve">1.7.5. При формировании показателей, отражаемых в </w:t>
      </w:r>
      <w:hyperlink r:id="rId181" w:history="1">
        <w:r>
          <w:rPr>
            <w:color w:val="0000FF"/>
          </w:rPr>
          <w:t>графе 7</w:t>
        </w:r>
      </w:hyperlink>
      <w:r>
        <w:t xml:space="preserve"> Отчета (ф. 0503128), учитываются следующие изменения принятых бюджетных обязатель</w:t>
      </w:r>
      <w:proofErr w:type="gramStart"/>
      <w:r>
        <w:t>ств всл</w:t>
      </w:r>
      <w:proofErr w:type="gramEnd"/>
      <w:r>
        <w:t>едствие изменений цены контракта (в случае изменения существенных условий контракта согласно законодательству Российской Федерации) либо в связи с расторжением контракта:</w:t>
      </w:r>
    </w:p>
    <w:p w:rsidR="00182B95" w:rsidRDefault="00182B95">
      <w:pPr>
        <w:pStyle w:val="ConsPlusNormal"/>
        <w:spacing w:before="220"/>
        <w:ind w:firstLine="540"/>
        <w:jc w:val="both"/>
      </w:pPr>
      <w:bookmarkStart w:id="14" w:name="P311"/>
      <w:bookmarkEnd w:id="14"/>
      <w:r>
        <w:t xml:space="preserve">а) при увеличении цены контракта (в случае изменения существенных условий контракта согласно законодательству Российской Федерации), в том числе контрактов, заключенных до отчетного финансового года, показатели в </w:t>
      </w:r>
      <w:hyperlink r:id="rId182" w:history="1">
        <w:r>
          <w:rPr>
            <w:color w:val="0000FF"/>
          </w:rPr>
          <w:t>графе 7</w:t>
        </w:r>
      </w:hyperlink>
      <w:r>
        <w:t xml:space="preserve"> "Принятые бюджетные обязательства" формируются с учетом указанных увеличений.</w:t>
      </w:r>
    </w:p>
    <w:p w:rsidR="00182B95" w:rsidRDefault="00182B95">
      <w:pPr>
        <w:pStyle w:val="ConsPlusNormal"/>
        <w:spacing w:before="220"/>
        <w:ind w:firstLine="540"/>
        <w:jc w:val="both"/>
      </w:pPr>
      <w:r>
        <w:t xml:space="preserve">Увеличение обязательств при увеличении цены контракта (в случае изменения существенных условий контракта), </w:t>
      </w:r>
      <w:proofErr w:type="gramStart"/>
      <w:r>
        <w:t>заключенного</w:t>
      </w:r>
      <w:proofErr w:type="gramEnd"/>
      <w:r>
        <w:t xml:space="preserve"> как в отчетном финансовом году, так и до отчетного финансового года, отражается на сумму увеличения цены контракта по дебету счета 1 501 13 000 "Лимиты бюджетных обязательств получателей бюджетных средств текущего финансового года" и кредиту счета 1 502 11 000 "Принятые обязательства текущего финансового года";</w:t>
      </w:r>
    </w:p>
    <w:p w:rsidR="00182B95" w:rsidRDefault="00182B95">
      <w:pPr>
        <w:pStyle w:val="ConsPlusNormal"/>
        <w:spacing w:before="220"/>
        <w:ind w:firstLine="540"/>
        <w:jc w:val="both"/>
      </w:pPr>
      <w:proofErr w:type="gramStart"/>
      <w:r>
        <w:t xml:space="preserve">б) при уменьшении цены контракта (в случае изменения существенных условий контракта) (расторжении контракта, а также при возврате (восстановлении) расходов по авансам, выплаченным в отчетном финансовом году, по расторгнутому контракту), заключенного в </w:t>
      </w:r>
      <w:r>
        <w:lastRenderedPageBreak/>
        <w:t xml:space="preserve">отчетном финансовом году, показатели в </w:t>
      </w:r>
      <w:hyperlink r:id="rId183" w:history="1">
        <w:r>
          <w:rPr>
            <w:color w:val="0000FF"/>
          </w:rPr>
          <w:t>графе 7</w:t>
        </w:r>
      </w:hyperlink>
      <w:r>
        <w:t xml:space="preserve"> "Принятые бюджетные обязательства" формируются с учетом указанных уменьшений (</w:t>
      </w:r>
      <w:hyperlink w:anchor="P297" w:history="1">
        <w:r>
          <w:rPr>
            <w:color w:val="0000FF"/>
          </w:rPr>
          <w:t>подпункт "б" пункта 1.7.4 раздела 1</w:t>
        </w:r>
      </w:hyperlink>
      <w:r>
        <w:t xml:space="preserve"> настоящего приложения к письму);</w:t>
      </w:r>
      <w:proofErr w:type="gramEnd"/>
    </w:p>
    <w:p w:rsidR="00182B95" w:rsidRDefault="00182B95">
      <w:pPr>
        <w:pStyle w:val="ConsPlusNormal"/>
        <w:spacing w:before="220"/>
        <w:ind w:firstLine="540"/>
        <w:jc w:val="both"/>
      </w:pPr>
      <w:bookmarkStart w:id="15" w:name="P314"/>
      <w:bookmarkEnd w:id="15"/>
      <w:r>
        <w:t xml:space="preserve">в) при уменьшении цены контракта, заключенного до отчетного периода (при изменении существенных условий контракта согласно законодательству Российской Федерации), а также расторжении контракта, заключенного до отчетного периода, показатели в </w:t>
      </w:r>
      <w:hyperlink r:id="rId184" w:history="1">
        <w:r>
          <w:rPr>
            <w:color w:val="0000FF"/>
          </w:rPr>
          <w:t>графе 7</w:t>
        </w:r>
      </w:hyperlink>
      <w:r>
        <w:t xml:space="preserve"> "Принятые бюджетные обязательства" формируются с учетом указанных уменьшений.</w:t>
      </w:r>
    </w:p>
    <w:p w:rsidR="00182B95" w:rsidRDefault="00182B95">
      <w:pPr>
        <w:pStyle w:val="ConsPlusNormal"/>
        <w:spacing w:before="220"/>
        <w:ind w:firstLine="540"/>
        <w:jc w:val="both"/>
      </w:pPr>
      <w:r>
        <w:t>Указанные операции отражаются методом "</w:t>
      </w:r>
      <w:proofErr w:type="gramStart"/>
      <w:r>
        <w:t>Красное</w:t>
      </w:r>
      <w:proofErr w:type="gramEnd"/>
      <w:r>
        <w:t xml:space="preserve"> </w:t>
      </w:r>
      <w:proofErr w:type="spellStart"/>
      <w:r>
        <w:t>сторно</w:t>
      </w:r>
      <w:proofErr w:type="spellEnd"/>
      <w:r>
        <w:t>" на сумму уменьшения цены контракта или на сумму обязательств по контракту за минусом задолженности (при наличии) поставщика (исполнителя) по выданным авансовым перечислениям (в сумме кредитового остатка по счету аналитического учета счета 1 502 11 000 "Принятые обязательства текущего финансового года" по расторгаемому контракту):</w:t>
      </w:r>
    </w:p>
    <w:p w:rsidR="00182B95" w:rsidRDefault="00182B95">
      <w:pPr>
        <w:pStyle w:val="ConsPlusNormal"/>
        <w:spacing w:before="220"/>
        <w:ind w:firstLine="540"/>
        <w:jc w:val="both"/>
      </w:pPr>
      <w:r>
        <w:t>по дебету счета 1 501 13 000 "Лимиты бюджетных обязательств получателей бюджетных средств текущего финансового года" и кредиту счета 1 502 11 000 "Принятые обязательства текущего финансового года";</w:t>
      </w:r>
    </w:p>
    <w:p w:rsidR="00182B95" w:rsidRDefault="00182B95">
      <w:pPr>
        <w:pStyle w:val="ConsPlusNormal"/>
        <w:spacing w:before="220"/>
        <w:ind w:firstLine="540"/>
        <w:jc w:val="both"/>
      </w:pPr>
      <w:r>
        <w:t xml:space="preserve">г) при возврате (восстановлении) расходов по авансам, выплаченным в отчетном финансовом году, по расторгнутому контракту, заключенному до отчетного периода, показатели в </w:t>
      </w:r>
      <w:hyperlink r:id="rId185" w:history="1">
        <w:r>
          <w:rPr>
            <w:color w:val="0000FF"/>
          </w:rPr>
          <w:t>графе 7</w:t>
        </w:r>
      </w:hyperlink>
      <w:r>
        <w:t xml:space="preserve"> "Принятые бюджетные обязательства" формируются с учетом указанных уменьшений.</w:t>
      </w:r>
    </w:p>
    <w:p w:rsidR="00182B95" w:rsidRDefault="00182B95">
      <w:pPr>
        <w:pStyle w:val="ConsPlusNormal"/>
        <w:spacing w:before="220"/>
        <w:ind w:firstLine="540"/>
        <w:jc w:val="both"/>
      </w:pPr>
      <w:r>
        <w:t>Такие операции отражаются методом "</w:t>
      </w:r>
      <w:proofErr w:type="gramStart"/>
      <w:r>
        <w:t>Красное</w:t>
      </w:r>
      <w:proofErr w:type="gramEnd"/>
      <w:r>
        <w:t xml:space="preserve"> </w:t>
      </w:r>
      <w:proofErr w:type="spellStart"/>
      <w:r>
        <w:t>сторно</w:t>
      </w:r>
      <w:proofErr w:type="spellEnd"/>
      <w:r>
        <w:t>" на сумму поступлений от восстановления расходов по авансовым перечислениям отчетного периода:</w:t>
      </w:r>
    </w:p>
    <w:p w:rsidR="00182B95" w:rsidRDefault="00182B95">
      <w:pPr>
        <w:pStyle w:val="ConsPlusNormal"/>
        <w:spacing w:before="220"/>
        <w:ind w:firstLine="540"/>
        <w:jc w:val="both"/>
      </w:pPr>
      <w:r>
        <w:t>по дебету счета 1 501 13 000 "Лимиты бюджетных обязательств получателей бюджетных средств текущего финансового года" и кредиту счета 1 502 11 000 "Принятые обязательства текущего финансового года";</w:t>
      </w:r>
    </w:p>
    <w:p w:rsidR="00182B95" w:rsidRDefault="00182B95">
      <w:pPr>
        <w:pStyle w:val="ConsPlusNormal"/>
        <w:spacing w:before="220"/>
        <w:ind w:firstLine="540"/>
        <w:jc w:val="both"/>
      </w:pPr>
      <w:r>
        <w:t>по дебету счета 1 502 11 000 "Принятые обязательства текущего финансового года текущего финансового года" и кредиту счета 1 502 12 000 "Принятые денежные обязательства текущего финансового года"</w:t>
      </w:r>
    </w:p>
    <w:p w:rsidR="00182B95" w:rsidRDefault="00182B95">
      <w:pPr>
        <w:pStyle w:val="ConsPlusNormal"/>
        <w:spacing w:before="220"/>
        <w:ind w:firstLine="540"/>
        <w:jc w:val="both"/>
      </w:pPr>
      <w:r>
        <w:t xml:space="preserve">д) при возврате (восстановлении) расходов по авансам, выплаченным до отчетного периода по расторгнутому контракту, заключенному до отчетного периода, показатели в </w:t>
      </w:r>
      <w:hyperlink r:id="rId186" w:history="1">
        <w:r>
          <w:rPr>
            <w:color w:val="0000FF"/>
          </w:rPr>
          <w:t>графе 7</w:t>
        </w:r>
      </w:hyperlink>
      <w:r>
        <w:t xml:space="preserve"> "Принятые бюджетные обязательства" формируются без учета указанных восстановлений.</w:t>
      </w:r>
    </w:p>
    <w:p w:rsidR="00182B95" w:rsidRDefault="00182B95">
      <w:pPr>
        <w:pStyle w:val="ConsPlusNormal"/>
        <w:spacing w:before="220"/>
        <w:ind w:firstLine="540"/>
        <w:jc w:val="both"/>
      </w:pPr>
      <w:r>
        <w:t>При этом такие операции по счетам 1 500 00 000 "Санкционирование расходов" не осуществляются.</w:t>
      </w:r>
    </w:p>
    <w:p w:rsidR="00182B95" w:rsidRDefault="00182B95">
      <w:pPr>
        <w:pStyle w:val="ConsPlusNormal"/>
        <w:spacing w:before="220"/>
        <w:ind w:firstLine="540"/>
        <w:jc w:val="both"/>
      </w:pPr>
      <w:r>
        <w:t xml:space="preserve">1.7.6. По соответствующим расходам бюджета (кодам бюджетной классификации) показатель </w:t>
      </w:r>
      <w:hyperlink r:id="rId187" w:history="1">
        <w:r>
          <w:rPr>
            <w:color w:val="0000FF"/>
          </w:rPr>
          <w:t>графы 9</w:t>
        </w:r>
      </w:hyperlink>
      <w:r>
        <w:t xml:space="preserve"> "Денежные обязательства" Отчета (ф. 0503128) не должен превышать показатель </w:t>
      </w:r>
      <w:hyperlink r:id="rId188" w:history="1">
        <w:r>
          <w:rPr>
            <w:color w:val="0000FF"/>
          </w:rPr>
          <w:t>графы 7</w:t>
        </w:r>
      </w:hyperlink>
      <w:r>
        <w:t xml:space="preserve"> "Принятые бюджетные обязательства" Отчета (ф. 0503128).</w:t>
      </w:r>
    </w:p>
    <w:p w:rsidR="00182B95" w:rsidRDefault="00182B95">
      <w:pPr>
        <w:pStyle w:val="ConsPlusNormal"/>
        <w:spacing w:before="220"/>
        <w:ind w:firstLine="540"/>
        <w:jc w:val="both"/>
      </w:pPr>
      <w:proofErr w:type="gramStart"/>
      <w:r>
        <w:t xml:space="preserve">В случае наличия на отчетную дату дебетового остатка по счету 1 303 02 000 "Расчеты по страховым взносам на обязательное социальное страхование на случай временной нетрудоспособности и в связи с материнством" допускается превышение показателя </w:t>
      </w:r>
      <w:hyperlink r:id="rId189" w:history="1">
        <w:r>
          <w:rPr>
            <w:color w:val="0000FF"/>
          </w:rPr>
          <w:t>графы 9</w:t>
        </w:r>
      </w:hyperlink>
      <w:r>
        <w:t xml:space="preserve"> "Денежные обязательства" Отчета (ф. 0503128) над показателем </w:t>
      </w:r>
      <w:hyperlink r:id="rId190" w:history="1">
        <w:r>
          <w:rPr>
            <w:color w:val="0000FF"/>
          </w:rPr>
          <w:t>графы 7</w:t>
        </w:r>
      </w:hyperlink>
      <w:r>
        <w:t xml:space="preserve"> "Принятые бюджетные обязательства" Отчета (ф. 0503128) на сумму дебиторской задолженности, сформированной в отчетном периоде (на</w:t>
      </w:r>
      <w:proofErr w:type="gramEnd"/>
      <w:r>
        <w:t xml:space="preserve"> сумму увеличения дебетового остатка по счету 1 303 02 000 "Расчеты по страховым взносам на обязательное социальное страхование на случай временной нетрудоспособности и в связи с материнством").</w:t>
      </w:r>
    </w:p>
    <w:p w:rsidR="00182B95" w:rsidRDefault="00182B95">
      <w:pPr>
        <w:pStyle w:val="ConsPlusNormal"/>
        <w:spacing w:before="220"/>
        <w:ind w:firstLine="540"/>
        <w:jc w:val="both"/>
      </w:pPr>
      <w:r>
        <w:t xml:space="preserve">1.7.7. В </w:t>
      </w:r>
      <w:hyperlink r:id="rId191" w:history="1">
        <w:r>
          <w:rPr>
            <w:color w:val="0000FF"/>
          </w:rPr>
          <w:t>графе 10</w:t>
        </w:r>
      </w:hyperlink>
      <w:r>
        <w:t xml:space="preserve"> "Исполнено денежных обязательств" Отчета (ф. 0503128) отражаются показатели по исполнению принятых денежных обязательств, в том числе по некассовым </w:t>
      </w:r>
      <w:r>
        <w:lastRenderedPageBreak/>
        <w:t>операциям.</w:t>
      </w:r>
    </w:p>
    <w:p w:rsidR="00182B95" w:rsidRDefault="00182B95">
      <w:pPr>
        <w:pStyle w:val="ConsPlusNormal"/>
        <w:spacing w:before="220"/>
        <w:ind w:firstLine="540"/>
        <w:jc w:val="both"/>
      </w:pPr>
      <w:r>
        <w:t xml:space="preserve">При формировании показателей </w:t>
      </w:r>
      <w:hyperlink r:id="rId192" w:history="1">
        <w:r>
          <w:rPr>
            <w:color w:val="0000FF"/>
          </w:rPr>
          <w:t>графы 10</w:t>
        </w:r>
      </w:hyperlink>
      <w:r>
        <w:t xml:space="preserve"> Отчета (ф. 0503128) обеспечивается </w:t>
      </w:r>
      <w:proofErr w:type="spellStart"/>
      <w:r>
        <w:t>непревышение</w:t>
      </w:r>
      <w:proofErr w:type="spellEnd"/>
      <w:r>
        <w:t xml:space="preserve"> показателей исполненных денежных обязательств над показателями принятых денежных обязательств - </w:t>
      </w:r>
      <w:hyperlink r:id="rId193" w:history="1">
        <w:r>
          <w:rPr>
            <w:color w:val="0000FF"/>
          </w:rPr>
          <w:t>графа 9</w:t>
        </w:r>
      </w:hyperlink>
      <w:r>
        <w:t xml:space="preserve"> Отчета (ф. 0503128).</w:t>
      </w:r>
    </w:p>
    <w:p w:rsidR="00182B95" w:rsidRDefault="00182B95">
      <w:pPr>
        <w:pStyle w:val="ConsPlusNormal"/>
        <w:spacing w:before="220"/>
        <w:ind w:firstLine="540"/>
        <w:jc w:val="both"/>
      </w:pPr>
      <w:r>
        <w:t xml:space="preserve">1.7.8. Показатели графы 7 </w:t>
      </w:r>
      <w:hyperlink r:id="rId194" w:history="1">
        <w:r>
          <w:rPr>
            <w:color w:val="0000FF"/>
          </w:rPr>
          <w:t>раздела 3</w:t>
        </w:r>
      </w:hyperlink>
      <w:r>
        <w:t xml:space="preserve"> Отчета (ф. 0503128) включают показатели соответствующих счетов аналитического учета счета 1 502 91 000 "Принятые обязательства на иные очередные годы (за пределами планового периода)", 1 502 99 000 "Отложенные обязательства на иные очередные годы (за пределами планового периода)".</w:t>
      </w:r>
    </w:p>
    <w:p w:rsidR="00182B95" w:rsidRDefault="00182B95">
      <w:pPr>
        <w:pStyle w:val="ConsPlusNormal"/>
        <w:spacing w:before="220"/>
        <w:ind w:firstLine="540"/>
        <w:jc w:val="both"/>
      </w:pPr>
      <w:r>
        <w:t>При этом обращаем внимание, что счет 1 502 99 000 "Отложенные обязательства на иные очередные годы (за пределами планового периода)" формируется при условии создания в бюджетном учете резерва предстоящих расходов (1 401 60 000 "Резервы предстоящих расходов") по данным обязательствам.</w:t>
      </w:r>
    </w:p>
    <w:p w:rsidR="00182B95" w:rsidRDefault="00182B95">
      <w:pPr>
        <w:pStyle w:val="ConsPlusNormal"/>
        <w:spacing w:before="220"/>
        <w:ind w:firstLine="540"/>
        <w:jc w:val="both"/>
      </w:pPr>
      <w:r>
        <w:t xml:space="preserve">1.7.9. Учитывая характер показателей, отражаемых в </w:t>
      </w:r>
      <w:hyperlink r:id="rId195" w:history="1">
        <w:r>
          <w:rPr>
            <w:color w:val="0000FF"/>
          </w:rPr>
          <w:t>графе 12</w:t>
        </w:r>
      </w:hyperlink>
      <w:r>
        <w:t xml:space="preserve"> Отчета (ф. 0503128) "Не исполнено денежных обязательств" данные показатели должны быть сопоставимы с показателями остатков обязательств, отраженных:</w:t>
      </w:r>
    </w:p>
    <w:p w:rsidR="00182B95" w:rsidRDefault="00182B95">
      <w:pPr>
        <w:pStyle w:val="ConsPlusNormal"/>
        <w:spacing w:before="220"/>
        <w:ind w:firstLine="540"/>
        <w:jc w:val="both"/>
      </w:pPr>
      <w:r>
        <w:t>по соответствующим строкам графы 6 Баланса (ф. 0503130) (</w:t>
      </w:r>
      <w:hyperlink r:id="rId196" w:history="1">
        <w:r>
          <w:rPr>
            <w:color w:val="0000FF"/>
          </w:rPr>
          <w:t>строки 470</w:t>
        </w:r>
      </w:hyperlink>
      <w:r>
        <w:t xml:space="preserve">, </w:t>
      </w:r>
      <w:hyperlink r:id="rId197" w:history="1">
        <w:r>
          <w:rPr>
            <w:color w:val="0000FF"/>
          </w:rPr>
          <w:t>490</w:t>
        </w:r>
      </w:hyperlink>
      <w:r>
        <w:t xml:space="preserve">, </w:t>
      </w:r>
      <w:hyperlink r:id="rId198" w:history="1">
        <w:r>
          <w:rPr>
            <w:color w:val="0000FF"/>
          </w:rPr>
          <w:t>510</w:t>
        </w:r>
      </w:hyperlink>
      <w:r>
        <w:t xml:space="preserve">, </w:t>
      </w:r>
      <w:hyperlink r:id="rId199" w:history="1">
        <w:r>
          <w:rPr>
            <w:color w:val="0000FF"/>
          </w:rPr>
          <w:t>532</w:t>
        </w:r>
      </w:hyperlink>
      <w:r>
        <w:t xml:space="preserve">, </w:t>
      </w:r>
      <w:hyperlink r:id="rId200" w:history="1">
        <w:r>
          <w:rPr>
            <w:color w:val="0000FF"/>
          </w:rPr>
          <w:t>533</w:t>
        </w:r>
      </w:hyperlink>
      <w:r>
        <w:t xml:space="preserve">, </w:t>
      </w:r>
      <w:hyperlink r:id="rId201" w:history="1">
        <w:r>
          <w:rPr>
            <w:color w:val="0000FF"/>
          </w:rPr>
          <w:t>570</w:t>
        </w:r>
      </w:hyperlink>
      <w:r>
        <w:t>);</w:t>
      </w:r>
    </w:p>
    <w:p w:rsidR="00182B95" w:rsidRDefault="00182B95">
      <w:pPr>
        <w:pStyle w:val="ConsPlusNormal"/>
        <w:spacing w:before="220"/>
        <w:ind w:firstLine="540"/>
        <w:jc w:val="both"/>
      </w:pPr>
      <w:r>
        <w:t xml:space="preserve">по соответствующим строкам </w:t>
      </w:r>
      <w:hyperlink r:id="rId202" w:history="1">
        <w:r>
          <w:rPr>
            <w:color w:val="0000FF"/>
          </w:rPr>
          <w:t>графы 9</w:t>
        </w:r>
      </w:hyperlink>
      <w:r>
        <w:t xml:space="preserve"> Сведений (ф. 0503169 по кредиторской задолженности) (соответствующие строки по номеру счета за исключением соответствующих счетов аналитического учета счетов 1 205 00 000 "Расчеты по доходам", 1 209 00 000 "Расчеты по ущербу и иным доходам", КДБ 1 303 00 000 "Расчеты по платежам в бюджеты").</w:t>
      </w:r>
    </w:p>
    <w:p w:rsidR="00182B95" w:rsidRDefault="00182B95">
      <w:pPr>
        <w:pStyle w:val="ConsPlusNormal"/>
        <w:spacing w:before="220"/>
        <w:ind w:firstLine="540"/>
        <w:jc w:val="both"/>
      </w:pPr>
      <w:r>
        <w:t xml:space="preserve">При этом раскрытие причин выявленных расхождений подлежит отражению в разделе 4 "Анализ показателей финансовой отчетности субъекта бюджетной отчетности" Пояснительной записки </w:t>
      </w:r>
      <w:hyperlink r:id="rId203" w:history="1">
        <w:r>
          <w:rPr>
            <w:color w:val="0000FF"/>
          </w:rPr>
          <w:t>(ф. 0503160)</w:t>
        </w:r>
      </w:hyperlink>
      <w:r>
        <w:t>.</w:t>
      </w:r>
    </w:p>
    <w:p w:rsidR="00182B95" w:rsidRDefault="00182B95">
      <w:pPr>
        <w:pStyle w:val="ConsPlusNormal"/>
        <w:spacing w:before="220"/>
        <w:ind w:firstLine="540"/>
        <w:jc w:val="both"/>
      </w:pPr>
      <w:r>
        <w:t>Обращаем внимание на необходимость обеспечения идентичности (равенства) показателей, отраженных:</w:t>
      </w:r>
    </w:p>
    <w:p w:rsidR="00182B95" w:rsidRDefault="00182B95">
      <w:pPr>
        <w:pStyle w:val="ConsPlusNormal"/>
        <w:spacing w:before="220"/>
        <w:ind w:firstLine="540"/>
        <w:jc w:val="both"/>
      </w:pPr>
      <w:proofErr w:type="gramStart"/>
      <w:r>
        <w:t>в графе 12 (</w:t>
      </w:r>
      <w:hyperlink r:id="rId204" w:history="1">
        <w:r>
          <w:rPr>
            <w:color w:val="0000FF"/>
          </w:rPr>
          <w:t>строка 999</w:t>
        </w:r>
      </w:hyperlink>
      <w:r>
        <w:t xml:space="preserve"> "Итого" минус </w:t>
      </w:r>
      <w:hyperlink r:id="rId205" w:history="1">
        <w:r>
          <w:rPr>
            <w:color w:val="0000FF"/>
          </w:rPr>
          <w:t>строка 911</w:t>
        </w:r>
      </w:hyperlink>
      <w:r>
        <w:t xml:space="preserve"> "Отложенные обязательства") Отчета (ф. 0503128) и в графе 6 (сумма </w:t>
      </w:r>
      <w:hyperlink r:id="rId206" w:history="1">
        <w:r>
          <w:rPr>
            <w:color w:val="0000FF"/>
          </w:rPr>
          <w:t>строк 470</w:t>
        </w:r>
      </w:hyperlink>
      <w:r>
        <w:t xml:space="preserve"> (за минусом показателя графы 3 </w:t>
      </w:r>
      <w:hyperlink r:id="rId207" w:history="1">
        <w:r>
          <w:rPr>
            <w:color w:val="0000FF"/>
          </w:rPr>
          <w:t>раздела 2</w:t>
        </w:r>
      </w:hyperlink>
      <w:r>
        <w:t xml:space="preserve"> "Сведения о суммах государственного (муниципального) долга" Сведений (ф. 0503172) в части задолженности по начисленным процентам и штрафам по предоставленным бюджетным кредитам), </w:t>
      </w:r>
      <w:hyperlink r:id="rId208" w:history="1">
        <w:r>
          <w:rPr>
            <w:color w:val="0000FF"/>
          </w:rPr>
          <w:t>490</w:t>
        </w:r>
      </w:hyperlink>
      <w:r>
        <w:t xml:space="preserve">, </w:t>
      </w:r>
      <w:hyperlink r:id="rId209" w:history="1">
        <w:r>
          <w:rPr>
            <w:color w:val="0000FF"/>
          </w:rPr>
          <w:t>510</w:t>
        </w:r>
      </w:hyperlink>
      <w:r>
        <w:t xml:space="preserve">, </w:t>
      </w:r>
      <w:hyperlink r:id="rId210" w:history="1">
        <w:r>
          <w:rPr>
            <w:color w:val="0000FF"/>
          </w:rPr>
          <w:t>532</w:t>
        </w:r>
      </w:hyperlink>
      <w:r>
        <w:t xml:space="preserve">, </w:t>
      </w:r>
      <w:hyperlink r:id="rId211" w:history="1">
        <w:r>
          <w:rPr>
            <w:color w:val="0000FF"/>
          </w:rPr>
          <w:t>533</w:t>
        </w:r>
      </w:hyperlink>
      <w:r>
        <w:t xml:space="preserve">, </w:t>
      </w:r>
      <w:hyperlink r:id="rId212" w:history="1">
        <w:r>
          <w:rPr>
            <w:color w:val="0000FF"/>
          </w:rPr>
          <w:t>570</w:t>
        </w:r>
      </w:hyperlink>
      <w:r>
        <w:t>) Баланса (ф. 0503130);</w:t>
      </w:r>
      <w:proofErr w:type="gramEnd"/>
    </w:p>
    <w:p w:rsidR="00182B95" w:rsidRDefault="00182B95">
      <w:pPr>
        <w:pStyle w:val="ConsPlusNormal"/>
        <w:spacing w:before="220"/>
        <w:ind w:firstLine="540"/>
        <w:jc w:val="both"/>
      </w:pPr>
      <w:proofErr w:type="gramStart"/>
      <w:r>
        <w:t>в графе 12 (</w:t>
      </w:r>
      <w:hyperlink r:id="rId213" w:history="1">
        <w:r>
          <w:rPr>
            <w:color w:val="0000FF"/>
          </w:rPr>
          <w:t>строка 999</w:t>
        </w:r>
      </w:hyperlink>
      <w:r>
        <w:t xml:space="preserve"> "Итого" минус </w:t>
      </w:r>
      <w:hyperlink r:id="rId214" w:history="1">
        <w:r>
          <w:rPr>
            <w:color w:val="0000FF"/>
          </w:rPr>
          <w:t>строка 911</w:t>
        </w:r>
      </w:hyperlink>
      <w:r>
        <w:t xml:space="preserve"> "Отложенные обязательства") Отчета (ф. 0503128) и в графе 9 Сведений 169 (строки "Всего" минус (сумма показателей строки "Итого по синтетическому коду счета 1 205 00 000", строки "Итого по синтетическому коду счета 1 209 00 000", суммы соответствующих строк по номеру счетов КДБ 1 303 00 000).</w:t>
      </w:r>
      <w:proofErr w:type="gramEnd"/>
    </w:p>
    <w:p w:rsidR="00182B95" w:rsidRDefault="00182B95">
      <w:pPr>
        <w:pStyle w:val="ConsPlusNormal"/>
        <w:spacing w:before="220"/>
        <w:ind w:firstLine="540"/>
        <w:jc w:val="both"/>
      </w:pPr>
      <w:r>
        <w:t>1.7.10. Дополнительно к сводным формам бюджетной отчетности главными распорядителя средств федерального бюджета формируются и представляются Сведения о принятых обязательствах по объектам капитального строительства, включенным в федеральную адресную инвестиционную программу (</w:t>
      </w:r>
      <w:hyperlink r:id="rId215" w:history="1">
        <w:r>
          <w:rPr>
            <w:color w:val="0000FF"/>
          </w:rPr>
          <w:t>ф. 0503128</w:t>
        </w:r>
      </w:hyperlink>
      <w:r>
        <w:t xml:space="preserve"> ФАИП) (далее - Сведения ф. 0503128 ФАИП).</w:t>
      </w:r>
    </w:p>
    <w:p w:rsidR="00182B95" w:rsidRDefault="00182B95">
      <w:pPr>
        <w:pStyle w:val="ConsPlusNormal"/>
        <w:spacing w:before="220"/>
        <w:ind w:firstLine="540"/>
        <w:jc w:val="both"/>
      </w:pPr>
      <w:r>
        <w:t>Сведения (</w:t>
      </w:r>
      <w:hyperlink r:id="rId216" w:history="1">
        <w:r>
          <w:rPr>
            <w:color w:val="0000FF"/>
          </w:rPr>
          <w:t>ф. 0503128</w:t>
        </w:r>
      </w:hyperlink>
      <w:r>
        <w:t xml:space="preserve"> ФАИП) формируются главными администраторами средств федерального бюджета с разбивкой по объектам капитального строительства в соответствии с Рекомендациями по заполнению и представлению главными распорядителями средств федерального бюджета Сведений (</w:t>
      </w:r>
      <w:hyperlink r:id="rId217" w:history="1">
        <w:r>
          <w:rPr>
            <w:color w:val="0000FF"/>
          </w:rPr>
          <w:t>ф. 0503128</w:t>
        </w:r>
      </w:hyperlink>
      <w:r>
        <w:t xml:space="preserve"> ФАИП) и представляются в МОУ ФК в срок с 31 марта 2017 года до 7 апреля 2017 года.</w:t>
      </w:r>
    </w:p>
    <w:p w:rsidR="00182B95" w:rsidRDefault="00182B95">
      <w:pPr>
        <w:pStyle w:val="ConsPlusNormal"/>
        <w:spacing w:before="220"/>
        <w:ind w:firstLine="540"/>
        <w:jc w:val="both"/>
      </w:pPr>
      <w:r>
        <w:lastRenderedPageBreak/>
        <w:t xml:space="preserve">1.8. </w:t>
      </w:r>
      <w:proofErr w:type="gramStart"/>
      <w:r>
        <w:t xml:space="preserve">Формирование Отчета о движении денежных средств </w:t>
      </w:r>
      <w:hyperlink r:id="rId218" w:history="1">
        <w:r>
          <w:rPr>
            <w:color w:val="0000FF"/>
          </w:rPr>
          <w:t>(ф. 0503123)</w:t>
        </w:r>
      </w:hyperlink>
      <w:r>
        <w:t xml:space="preserve"> (далее - Отчет (ф. 0503123) осуществляется в соответствии с </w:t>
      </w:r>
      <w:hyperlink r:id="rId219" w:history="1">
        <w:r>
          <w:rPr>
            <w:color w:val="0000FF"/>
          </w:rPr>
          <w:t>Инструкцией N 191н</w:t>
        </w:r>
      </w:hyperlink>
      <w:r>
        <w:t xml:space="preserve"> &lt;1&gt;, (примеры формирования Отчета </w:t>
      </w:r>
      <w:hyperlink r:id="rId220" w:history="1">
        <w:r>
          <w:rPr>
            <w:color w:val="0000FF"/>
          </w:rPr>
          <w:t>(ф. 0503123)</w:t>
        </w:r>
      </w:hyperlink>
      <w:r>
        <w:t xml:space="preserve"> - совместное </w:t>
      </w:r>
      <w:hyperlink r:id="rId221" w:history="1">
        <w:r>
          <w:rPr>
            <w:color w:val="0000FF"/>
          </w:rPr>
          <w:t>письмо</w:t>
        </w:r>
      </w:hyperlink>
      <w:r>
        <w:t xml:space="preserve"> Министерства финансов Российской Федерации и Федерального казначейства от 17.03.2016 N 02-07-07/15237, N 07-04-05/02-178).</w:t>
      </w:r>
      <w:proofErr w:type="gramEnd"/>
    </w:p>
    <w:p w:rsidR="00182B95" w:rsidRDefault="00182B95">
      <w:pPr>
        <w:pStyle w:val="ConsPlusNormal"/>
        <w:spacing w:before="220"/>
        <w:ind w:firstLine="540"/>
        <w:jc w:val="both"/>
      </w:pPr>
      <w:proofErr w:type="gramStart"/>
      <w:r>
        <w:t xml:space="preserve">Согласно положениям </w:t>
      </w:r>
      <w:hyperlink r:id="rId222" w:history="1">
        <w:r>
          <w:rPr>
            <w:color w:val="0000FF"/>
          </w:rPr>
          <w:t>Приказа N 209н</w:t>
        </w:r>
      </w:hyperlink>
      <w:r>
        <w:t xml:space="preserve"> данные по счету 1 210 04 000 "Расчеты по распределенным поступлениям к зачислению в бюджет" включаются в Отчет </w:t>
      </w:r>
      <w:hyperlink r:id="rId223" w:history="1">
        <w:r>
          <w:rPr>
            <w:color w:val="0000FF"/>
          </w:rPr>
          <w:t>(ф. 0503123)</w:t>
        </w:r>
      </w:hyperlink>
      <w:r>
        <w:t xml:space="preserve"> только в объеме данных, отраженных в Справке о суммах консолидируемых поступлений, подлежащих зачислению на счет бюджета </w:t>
      </w:r>
      <w:hyperlink r:id="rId224" w:history="1">
        <w:r>
          <w:rPr>
            <w:color w:val="0000FF"/>
          </w:rPr>
          <w:t>(ф. 0503184)</w:t>
        </w:r>
      </w:hyperlink>
      <w:r>
        <w:t xml:space="preserve">. Обращаем внимание, что при формировании Отчета </w:t>
      </w:r>
      <w:hyperlink r:id="rId225" w:history="1">
        <w:r>
          <w:rPr>
            <w:color w:val="0000FF"/>
          </w:rPr>
          <w:t>(ф. 0503123)</w:t>
        </w:r>
      </w:hyperlink>
      <w:r>
        <w:t xml:space="preserve"> в составе годовой отчетности указанные положения актуальны для администраторов</w:t>
      </w:r>
      <w:proofErr w:type="gramEnd"/>
      <w:r>
        <w:t xml:space="preserve"> доходов федерального бюджета в части операций по таможенному союзу (Федеральная таможенная служба, Федеральное казначейство).</w:t>
      </w:r>
    </w:p>
    <w:p w:rsidR="00182B95" w:rsidRDefault="00182B95">
      <w:pPr>
        <w:pStyle w:val="ConsPlusNormal"/>
        <w:spacing w:before="220"/>
        <w:ind w:firstLine="540"/>
        <w:jc w:val="both"/>
      </w:pPr>
      <w:r>
        <w:t xml:space="preserve">1.9. Представление Пояснительной записки </w:t>
      </w:r>
      <w:hyperlink r:id="rId226" w:history="1">
        <w:r>
          <w:rPr>
            <w:color w:val="0000FF"/>
          </w:rPr>
          <w:t>(ф. 0503160)</w:t>
        </w:r>
      </w:hyperlink>
      <w:r>
        <w:t xml:space="preserve"> осуществляется в составе установленных Инструкциями форм, таблиц, с учетом следующих особенностей.</w:t>
      </w:r>
    </w:p>
    <w:p w:rsidR="00182B95" w:rsidRDefault="00182B95">
      <w:pPr>
        <w:pStyle w:val="ConsPlusNormal"/>
        <w:spacing w:before="220"/>
        <w:ind w:firstLine="540"/>
        <w:jc w:val="both"/>
      </w:pPr>
      <w:r>
        <w:t xml:space="preserve">1.9.1. </w:t>
      </w:r>
      <w:proofErr w:type="gramStart"/>
      <w:r>
        <w:t xml:space="preserve">Сведения о количестве подведомственных участников бюджетного процесса, учреждений и государственных (муниципальных) унитарных предприятий </w:t>
      </w:r>
      <w:hyperlink r:id="rId227" w:history="1">
        <w:r>
          <w:rPr>
            <w:color w:val="0000FF"/>
          </w:rPr>
          <w:t>(ф. 0503161)</w:t>
        </w:r>
      </w:hyperlink>
      <w:r>
        <w:t xml:space="preserve"> (далее - Сведения (ф. 0503161) формируются без учета филиалов учреждений (обособленных подразделений учреждений).</w:t>
      </w:r>
      <w:proofErr w:type="gramEnd"/>
    </w:p>
    <w:p w:rsidR="00182B95" w:rsidRDefault="00182B95">
      <w:pPr>
        <w:pStyle w:val="ConsPlusNormal"/>
        <w:spacing w:before="220"/>
        <w:ind w:firstLine="540"/>
        <w:jc w:val="both"/>
      </w:pPr>
      <w:r>
        <w:t>Данные о количестве подведомственных участников бюджетного процесса, учреждений и государственных (муниципальных) унитарных предприятий должны соответствовать официальной информации, размещенной на официальных сайтах и информационных системах соответствующих органов государственной власти, уполномоченных на их формирование и ведение (например, данным Единого государственного реестра юридических лиц).</w:t>
      </w:r>
    </w:p>
    <w:p w:rsidR="00182B95" w:rsidRDefault="00182B95">
      <w:pPr>
        <w:pStyle w:val="ConsPlusNormal"/>
        <w:spacing w:before="220"/>
        <w:ind w:firstLine="540"/>
        <w:jc w:val="both"/>
      </w:pPr>
      <w:r>
        <w:t xml:space="preserve">1.9.2. Сведения о результатах деятельности </w:t>
      </w:r>
      <w:hyperlink r:id="rId228" w:history="1">
        <w:r>
          <w:rPr>
            <w:color w:val="0000FF"/>
          </w:rPr>
          <w:t>(ф. 0503162)</w:t>
        </w:r>
      </w:hyperlink>
      <w:r>
        <w:t xml:space="preserve"> (далее - Сведения (ф. 0503162) формируются в целях раскрытия обобщенных за отчетный период данных о результатах деятельности субъекта бюджетной отчетности при выполнении государственных программ Российской Федерации (непрограммных направлений деятельности государственного органа) в разрезе государственных программ Российской Федерации; подпрограмм (федеральных целевых программ), предусмотренных в рамках государственных программ Российской Федерации, а также федеральных целевых программ, ведомственных целевых программ в рамках непрограммных направлений деятельности государственных органов); основных мероприятий (ведомственных целевых программ) в рамках подпрограмм государственных программ Российской Федерации, подпрограмм федеральных целевых программ в следующем порядке:</w:t>
      </w:r>
    </w:p>
    <w:p w:rsidR="00182B95" w:rsidRDefault="00182B95">
      <w:pPr>
        <w:pStyle w:val="ConsPlusNormal"/>
        <w:spacing w:before="220"/>
        <w:ind w:firstLine="540"/>
        <w:jc w:val="both"/>
      </w:pPr>
      <w:proofErr w:type="gramStart"/>
      <w:r>
        <w:t xml:space="preserve">в </w:t>
      </w:r>
      <w:hyperlink r:id="rId229" w:history="1">
        <w:r>
          <w:rPr>
            <w:color w:val="0000FF"/>
          </w:rPr>
          <w:t>графе 1</w:t>
        </w:r>
      </w:hyperlink>
      <w:r>
        <w:t xml:space="preserve"> Сведений (ф. 0503162) указываются коды бюджетной классификации, содержащие в 1 - 12 разрядах кода бюджетной классификации: код главы, раздела, подраздела, программного (непрограммного) направления расходов, подпрограммы, основного мероприятия целевой статьи расходов, в 13 - 20 разрядах кода бюджетной классификации - нули (</w:t>
      </w:r>
      <w:proofErr w:type="spellStart"/>
      <w:r>
        <w:t>xxx</w:t>
      </w:r>
      <w:proofErr w:type="spellEnd"/>
      <w:r>
        <w:t xml:space="preserve"> </w:t>
      </w:r>
      <w:proofErr w:type="spellStart"/>
      <w:r>
        <w:t>xx</w:t>
      </w:r>
      <w:proofErr w:type="spellEnd"/>
      <w:r>
        <w:t xml:space="preserve"> </w:t>
      </w:r>
      <w:proofErr w:type="spellStart"/>
      <w:r>
        <w:t>xx</w:t>
      </w:r>
      <w:proofErr w:type="spellEnd"/>
      <w:r>
        <w:t xml:space="preserve"> </w:t>
      </w:r>
      <w:proofErr w:type="spellStart"/>
      <w:r>
        <w:t>xx</w:t>
      </w:r>
      <w:proofErr w:type="spellEnd"/>
      <w:r>
        <w:t xml:space="preserve"> x </w:t>
      </w:r>
      <w:proofErr w:type="spellStart"/>
      <w:r>
        <w:t>xx</w:t>
      </w:r>
      <w:proofErr w:type="spellEnd"/>
      <w:r>
        <w:t xml:space="preserve"> 00000 000);</w:t>
      </w:r>
      <w:proofErr w:type="gramEnd"/>
    </w:p>
    <w:p w:rsidR="00182B95" w:rsidRDefault="00182B95">
      <w:pPr>
        <w:pStyle w:val="ConsPlusNormal"/>
        <w:spacing w:before="220"/>
        <w:ind w:firstLine="540"/>
        <w:jc w:val="both"/>
      </w:pPr>
      <w:r>
        <w:t xml:space="preserve">в графах 2, 3 отражаются наименования показателей исполнения мероприятий программной (непрограммной) статьи расходов и единицы их измерения, указанные в соответствии с национальным кодовым буквенным обозначением единицы измерения по Общероссийскому </w:t>
      </w:r>
      <w:hyperlink r:id="rId230" w:history="1">
        <w:r>
          <w:rPr>
            <w:color w:val="0000FF"/>
          </w:rPr>
          <w:t>классификатору</w:t>
        </w:r>
      </w:hyperlink>
      <w:r>
        <w:t xml:space="preserve"> единиц измерения. Сокращение в наименованиях показателей исполнения (графа 2) не допускается;</w:t>
      </w:r>
    </w:p>
    <w:p w:rsidR="00182B95" w:rsidRDefault="00182B95">
      <w:pPr>
        <w:pStyle w:val="ConsPlusNormal"/>
        <w:spacing w:before="220"/>
        <w:ind w:firstLine="540"/>
        <w:jc w:val="both"/>
      </w:pPr>
      <w:r>
        <w:t>в графе 4 отражаются запланированные значения исполнения мероприятий программной (непрограммной) статьи расходов в натуральном выражении;</w:t>
      </w:r>
    </w:p>
    <w:p w:rsidR="00182B95" w:rsidRDefault="00182B95">
      <w:pPr>
        <w:pStyle w:val="ConsPlusNormal"/>
        <w:spacing w:before="220"/>
        <w:ind w:firstLine="540"/>
        <w:jc w:val="both"/>
      </w:pPr>
      <w:r>
        <w:t>в графе 5 указывается объем бюджетных данных, предусмотренный Сводной бюджетной росписью с учетом изменений на выполнение программной (непрограммной) статьи расходов;</w:t>
      </w:r>
    </w:p>
    <w:p w:rsidR="00182B95" w:rsidRDefault="00182B95">
      <w:pPr>
        <w:pStyle w:val="ConsPlusNormal"/>
        <w:spacing w:before="220"/>
        <w:ind w:firstLine="540"/>
        <w:jc w:val="both"/>
      </w:pPr>
      <w:r>
        <w:t xml:space="preserve">в графе 6 отражаются показатели исполнения мероприятий программной (непрограммной) </w:t>
      </w:r>
      <w:r>
        <w:lastRenderedPageBreak/>
        <w:t>статьи расходов в натуральном выражении, фактически достигнутые на отчетную дату;</w:t>
      </w:r>
    </w:p>
    <w:p w:rsidR="00182B95" w:rsidRDefault="00182B95">
      <w:pPr>
        <w:pStyle w:val="ConsPlusNormal"/>
        <w:spacing w:before="220"/>
        <w:ind w:firstLine="540"/>
        <w:jc w:val="both"/>
      </w:pPr>
      <w:r>
        <w:t>в графе 7 указывается объем произведенных кассовых расходов на выполнение мероприятий программной (непрограммной) статьи расходов.</w:t>
      </w:r>
    </w:p>
    <w:p w:rsidR="00182B95" w:rsidRDefault="00182B95">
      <w:pPr>
        <w:pStyle w:val="ConsPlusNormal"/>
        <w:spacing w:before="220"/>
        <w:ind w:firstLine="540"/>
        <w:jc w:val="both"/>
      </w:pPr>
      <w:r>
        <w:t xml:space="preserve">Показатели результатов исполнения мероприятий государственных программ Российской Федерации, по которым не предусмотрено ресурсное обеспечение за счет средств федерального бюджета, в Сведения </w:t>
      </w:r>
      <w:hyperlink r:id="rId231" w:history="1">
        <w:r>
          <w:rPr>
            <w:color w:val="0000FF"/>
          </w:rPr>
          <w:t>(ф. 0503162)</w:t>
        </w:r>
      </w:hyperlink>
      <w:r>
        <w:t xml:space="preserve"> не включаются.</w:t>
      </w:r>
    </w:p>
    <w:p w:rsidR="00182B95" w:rsidRDefault="00182B95">
      <w:pPr>
        <w:pStyle w:val="ConsPlusNormal"/>
        <w:spacing w:before="220"/>
        <w:ind w:firstLine="540"/>
        <w:jc w:val="both"/>
      </w:pPr>
      <w:r>
        <w:t xml:space="preserve">Коды бюджетной классификации, отраженные в Сведениях </w:t>
      </w:r>
      <w:hyperlink r:id="rId232" w:history="1">
        <w:r>
          <w:rPr>
            <w:color w:val="0000FF"/>
          </w:rPr>
          <w:t>(ф. 0503162)</w:t>
        </w:r>
      </w:hyperlink>
      <w:r>
        <w:t xml:space="preserve">, должны быть согласованы с кодами бюджетной классификации, отраженными в Отчете </w:t>
      </w:r>
      <w:hyperlink r:id="rId233" w:history="1">
        <w:r>
          <w:rPr>
            <w:color w:val="0000FF"/>
          </w:rPr>
          <w:t>(ф. 0503127)</w:t>
        </w:r>
      </w:hyperlink>
      <w:r>
        <w:t xml:space="preserve"> </w:t>
      </w:r>
      <w:proofErr w:type="gramStart"/>
      <w:r>
        <w:t>соответствующего</w:t>
      </w:r>
      <w:proofErr w:type="gramEnd"/>
      <w:r>
        <w:t xml:space="preserve"> ГРБС.</w:t>
      </w:r>
    </w:p>
    <w:p w:rsidR="00182B95" w:rsidRDefault="00182B95">
      <w:pPr>
        <w:pStyle w:val="ConsPlusNormal"/>
        <w:spacing w:before="220"/>
        <w:ind w:firstLine="540"/>
        <w:jc w:val="both"/>
      </w:pPr>
      <w:proofErr w:type="gramStart"/>
      <w:r>
        <w:t>В случае, когда по соответствующей программной (непрограммной) статье расходов за отчетный период предоставлялись субсидии государственным бюджетным и автономным учреждениям в графе 3 указывается показатель "количество соглашений" в графах 4, 6 - запланированные и фактические значения по заключенным соглашениям на предоставление учреждениям субсидий, в графах 5, 7 - объем бюджетных данных, фактически произведенных расходов, на предоставление субсидий на финансовое обеспечение выполнения государственных заданий.</w:t>
      </w:r>
      <w:proofErr w:type="gramEnd"/>
    </w:p>
    <w:p w:rsidR="00182B95" w:rsidRDefault="00182B95">
      <w:pPr>
        <w:pStyle w:val="ConsPlusNormal"/>
        <w:spacing w:before="220"/>
        <w:ind w:firstLine="540"/>
        <w:jc w:val="both"/>
      </w:pPr>
      <w:r>
        <w:t xml:space="preserve">Информация о результатах деятельности бюджетных и автономных учреждений по выполнению государственных заданий раскрывается в сводных Сведениях </w:t>
      </w:r>
      <w:hyperlink r:id="rId234" w:history="1">
        <w:r>
          <w:rPr>
            <w:color w:val="0000FF"/>
          </w:rPr>
          <w:t>(ф. 0503762)</w:t>
        </w:r>
      </w:hyperlink>
      <w:r>
        <w:t>, сформированных ГРБС на основании данных бухгалтерской отчетности подведомственных ему бюджетных, автономных учреждений.</w:t>
      </w:r>
    </w:p>
    <w:p w:rsidR="00182B95" w:rsidRDefault="00182B95">
      <w:pPr>
        <w:pStyle w:val="ConsPlusNormal"/>
        <w:spacing w:before="220"/>
        <w:ind w:firstLine="540"/>
        <w:jc w:val="both"/>
      </w:pPr>
      <w:proofErr w:type="gramStart"/>
      <w:r>
        <w:t xml:space="preserve">При этом влияние неисполнения бюджетными, автономными учреждениями запланированных значений государственного задания на достижение показателей мероприятий программной (непрограммной) статьи расходов раскрывается в пояснениях к Сведениям </w:t>
      </w:r>
      <w:hyperlink r:id="rId235" w:history="1">
        <w:r>
          <w:rPr>
            <w:color w:val="0000FF"/>
          </w:rPr>
          <w:t>(ф. 0503162)</w:t>
        </w:r>
      </w:hyperlink>
      <w:r>
        <w:t xml:space="preserve"> (в текстовой части раздела 2 "Результаты деятельности субъекта бюджетной отчетности" Пояснительной записки </w:t>
      </w:r>
      <w:hyperlink r:id="rId236" w:history="1">
        <w:r>
          <w:rPr>
            <w:color w:val="0000FF"/>
          </w:rPr>
          <w:t>(ф. 0503160)</w:t>
        </w:r>
      </w:hyperlink>
      <w:r>
        <w:t>.</w:t>
      </w:r>
      <w:proofErr w:type="gramEnd"/>
    </w:p>
    <w:p w:rsidR="00182B95" w:rsidRDefault="00182B95">
      <w:pPr>
        <w:pStyle w:val="ConsPlusNormal"/>
        <w:spacing w:before="220"/>
        <w:ind w:firstLine="540"/>
        <w:jc w:val="both"/>
      </w:pPr>
      <w:r>
        <w:t xml:space="preserve">Кроме того, в текстовой части раздела 2 "Результаты деятельности субъекта бюджетной отчетности" Пояснительной записки </w:t>
      </w:r>
      <w:hyperlink r:id="rId237" w:history="1">
        <w:r>
          <w:rPr>
            <w:color w:val="0000FF"/>
          </w:rPr>
          <w:t>(ф. 0503160)</w:t>
        </w:r>
      </w:hyperlink>
      <w:r>
        <w:t xml:space="preserve"> дополнительно отражается анализ достижения запланированных результатов деятельности, по которым не представляется возможным определить принадлежность расходов в привязке к кодам бюджетной классификации. </w:t>
      </w:r>
      <w:proofErr w:type="gramStart"/>
      <w:r>
        <w:t>При этом качественные результаты деятельности (результаты исполнения конкретных мероприятий (целевых статей расходов бюджета) отражаются кратко и емко и по возможности сопоставляются с аналогичными результатами, достигнутыми за 2015 год.</w:t>
      </w:r>
      <w:proofErr w:type="gramEnd"/>
    </w:p>
    <w:p w:rsidR="00182B95" w:rsidRDefault="00182B95">
      <w:pPr>
        <w:pStyle w:val="ConsPlusNormal"/>
        <w:spacing w:before="220"/>
        <w:ind w:firstLine="540"/>
        <w:jc w:val="both"/>
      </w:pPr>
      <w:r>
        <w:t xml:space="preserve">1.9.3. </w:t>
      </w:r>
      <w:proofErr w:type="gramStart"/>
      <w:r>
        <w:t xml:space="preserve">Сведения об изменениях бюджетной росписи главного распорядителя бюджетных средств </w:t>
      </w:r>
      <w:hyperlink r:id="rId238" w:history="1">
        <w:r>
          <w:rPr>
            <w:color w:val="0000FF"/>
          </w:rPr>
          <w:t>(ф. 0503163)</w:t>
        </w:r>
      </w:hyperlink>
      <w:r>
        <w:t xml:space="preserve"> (далее - Сведения (ф. 0503163) формируются ГРБС и представляются в составе сводной отчетности ГРБС.</w:t>
      </w:r>
      <w:proofErr w:type="gramEnd"/>
    </w:p>
    <w:p w:rsidR="00182B95" w:rsidRDefault="00182B95">
      <w:pPr>
        <w:pStyle w:val="ConsPlusNormal"/>
        <w:spacing w:before="220"/>
        <w:ind w:firstLine="540"/>
        <w:jc w:val="both"/>
      </w:pPr>
      <w:r>
        <w:t xml:space="preserve">Обращаем внимание, что Сведения </w:t>
      </w:r>
      <w:hyperlink r:id="rId239" w:history="1">
        <w:r>
          <w:rPr>
            <w:color w:val="0000FF"/>
          </w:rPr>
          <w:t>(ф. 0503163)</w:t>
        </w:r>
      </w:hyperlink>
      <w:r>
        <w:t xml:space="preserve"> ПБС, РБС не формируются.</w:t>
      </w:r>
    </w:p>
    <w:p w:rsidR="00182B95" w:rsidRDefault="00182B95">
      <w:pPr>
        <w:pStyle w:val="ConsPlusNormal"/>
        <w:spacing w:before="220"/>
        <w:ind w:firstLine="540"/>
        <w:jc w:val="both"/>
      </w:pPr>
      <w:r>
        <w:t xml:space="preserve">1.9.4. </w:t>
      </w:r>
      <w:proofErr w:type="gramStart"/>
      <w:r>
        <w:t xml:space="preserve">Сведения об исполнении бюджета </w:t>
      </w:r>
      <w:hyperlink r:id="rId240" w:history="1">
        <w:r>
          <w:rPr>
            <w:color w:val="0000FF"/>
          </w:rPr>
          <w:t>(ф. 0503164)</w:t>
        </w:r>
      </w:hyperlink>
      <w:r>
        <w:t xml:space="preserve"> (далее - Сведения (ф. 0503164) формируются с учетом особенностей, изложенных в письмах Министерства финансов Российской Федерации и Федерального казначейства от 17.03.2016 </w:t>
      </w:r>
      <w:hyperlink r:id="rId241" w:history="1">
        <w:r>
          <w:rPr>
            <w:color w:val="0000FF"/>
          </w:rPr>
          <w:t>N 02-07-07/15237, N 07-04-05/02-178</w:t>
        </w:r>
      </w:hyperlink>
      <w:r>
        <w:t xml:space="preserve">, от 04.07.2016 </w:t>
      </w:r>
      <w:hyperlink r:id="rId242" w:history="1">
        <w:r>
          <w:rPr>
            <w:color w:val="0000FF"/>
          </w:rPr>
          <w:t>N 02-07-07/39110, N 07-04-05/02-493</w:t>
        </w:r>
      </w:hyperlink>
      <w:r>
        <w:t>.</w:t>
      </w:r>
      <w:proofErr w:type="gramEnd"/>
    </w:p>
    <w:p w:rsidR="00182B95" w:rsidRDefault="00182B95">
      <w:pPr>
        <w:pStyle w:val="ConsPlusNormal"/>
        <w:spacing w:before="220"/>
        <w:ind w:firstLine="540"/>
        <w:jc w:val="both"/>
      </w:pPr>
      <w:r>
        <w:t xml:space="preserve">При этом по </w:t>
      </w:r>
      <w:hyperlink r:id="rId243" w:history="1">
        <w:r>
          <w:rPr>
            <w:color w:val="0000FF"/>
          </w:rPr>
          <w:t>разделу 2</w:t>
        </w:r>
      </w:hyperlink>
      <w:r>
        <w:t xml:space="preserve"> "Расходы бюджета" сводных Сведений (ф. 0503164), сформированных ГРБС, отражаются показатели, по которым сумма неисполненных назначений составляет 300 млн. рублей и выше или исполнение составляет менее 95% к сводной бюджетной росписи с учетом внесенных изменений по состоянию на 01.01.2017.</w:t>
      </w:r>
    </w:p>
    <w:p w:rsidR="00182B95" w:rsidRDefault="00182B95">
      <w:pPr>
        <w:pStyle w:val="ConsPlusNormal"/>
        <w:spacing w:before="220"/>
        <w:ind w:firstLine="540"/>
        <w:jc w:val="both"/>
      </w:pPr>
      <w:r>
        <w:lastRenderedPageBreak/>
        <w:t xml:space="preserve">Показатели в графе 4 </w:t>
      </w:r>
      <w:hyperlink r:id="rId244" w:history="1">
        <w:r>
          <w:rPr>
            <w:color w:val="0000FF"/>
          </w:rPr>
          <w:t>раздела 2</w:t>
        </w:r>
      </w:hyperlink>
      <w:r>
        <w:t xml:space="preserve"> Сведений (ф. 0503164) отражаются только ГРБС или распорядителем бюджетных средств.</w:t>
      </w:r>
    </w:p>
    <w:p w:rsidR="00182B95" w:rsidRDefault="00182B95">
      <w:pPr>
        <w:pStyle w:val="ConsPlusNormal"/>
        <w:spacing w:before="220"/>
        <w:ind w:firstLine="540"/>
        <w:jc w:val="both"/>
      </w:pPr>
      <w:r>
        <w:t xml:space="preserve">1.9.5. </w:t>
      </w:r>
      <w:proofErr w:type="gramStart"/>
      <w:r>
        <w:t xml:space="preserve">Сведения об исполнении мероприятий в рамках целевых программ </w:t>
      </w:r>
      <w:hyperlink r:id="rId245" w:history="1">
        <w:r>
          <w:rPr>
            <w:color w:val="0000FF"/>
          </w:rPr>
          <w:t>(ф. 0503166)</w:t>
        </w:r>
      </w:hyperlink>
      <w:r>
        <w:t xml:space="preserve"> (далее - Сведения (ф. 0503166) формируются в целях раскрытия обобщенных за отчетный период данных о результатах выполнении федеральных целевых программ, предусмотренных в рамках государственных программ Российской Федерации, а также федеральных целевых программ, ведомственных целевых программ в рамках непрограммных направлений деятельности государственных органов;</w:t>
      </w:r>
      <w:proofErr w:type="gramEnd"/>
      <w:r>
        <w:t xml:space="preserve"> основных мероприятий (ведомственных целевых программ) в рамках подпрограмм федеральных целевых программ (далее - программы (мероприятия) целевых программ) с учетом следующих положений.</w:t>
      </w:r>
    </w:p>
    <w:p w:rsidR="00182B95" w:rsidRDefault="00182B95">
      <w:pPr>
        <w:pStyle w:val="ConsPlusNormal"/>
        <w:spacing w:before="220"/>
        <w:ind w:firstLine="540"/>
        <w:jc w:val="both"/>
      </w:pPr>
      <w:r>
        <w:t xml:space="preserve">Показатели исполнения расходов по программам (мероприятиям) целевых программ, в том числе по показателям, не содержащим отклонений суммы исполненных бюджетных назначений от суммы назначений, утвержденных уточненной бюджетной росписью, отражаются в структуре Отчета </w:t>
      </w:r>
      <w:hyperlink r:id="rId246" w:history="1">
        <w:r>
          <w:rPr>
            <w:color w:val="0000FF"/>
          </w:rPr>
          <w:t>(ф. 0503127)</w:t>
        </w:r>
      </w:hyperlink>
      <w:r>
        <w:t>.</w:t>
      </w:r>
    </w:p>
    <w:p w:rsidR="00182B95" w:rsidRDefault="00182B95">
      <w:pPr>
        <w:pStyle w:val="ConsPlusNormal"/>
        <w:spacing w:before="220"/>
        <w:ind w:firstLine="540"/>
        <w:jc w:val="both"/>
      </w:pPr>
      <w:proofErr w:type="gramStart"/>
      <w:r>
        <w:t xml:space="preserve">В </w:t>
      </w:r>
      <w:hyperlink r:id="rId247" w:history="1">
        <w:r>
          <w:rPr>
            <w:color w:val="0000FF"/>
          </w:rPr>
          <w:t>графе 1</w:t>
        </w:r>
      </w:hyperlink>
      <w:r>
        <w:t xml:space="preserve"> Сведений (ф. 0503166) отражается наименование федеральной целевой программы (подпрограммы, основного мероприятия (отдельных их этапов), по которым отражаются результаты исполнения за отчетный период.</w:t>
      </w:r>
      <w:proofErr w:type="gramEnd"/>
    </w:p>
    <w:p w:rsidR="00182B95" w:rsidRDefault="00182B95">
      <w:pPr>
        <w:pStyle w:val="ConsPlusNormal"/>
        <w:spacing w:before="220"/>
        <w:ind w:firstLine="540"/>
        <w:jc w:val="both"/>
      </w:pPr>
      <w:r>
        <w:t xml:space="preserve">В графе 2 Сведений </w:t>
      </w:r>
      <w:hyperlink r:id="rId248" w:history="1">
        <w:r>
          <w:rPr>
            <w:color w:val="0000FF"/>
          </w:rPr>
          <w:t>(ф. 0503166)</w:t>
        </w:r>
      </w:hyperlink>
      <w:r>
        <w:t xml:space="preserve"> указываются коды целевой статьи расходов бюджета по бюджетной классификации, содержащие в 1 - 5 разрядах кода бюджетной классификации: код программной (непрограммной) статьи расходов (код программного (непрограммного) направления расходов, подпрограммы, основного мероприятия целевой статьи расходов), в 6 - 10 разрядах кода - нули (</w:t>
      </w:r>
      <w:proofErr w:type="spellStart"/>
      <w:r>
        <w:t>xx</w:t>
      </w:r>
      <w:proofErr w:type="spellEnd"/>
      <w:r>
        <w:t xml:space="preserve"> x </w:t>
      </w:r>
      <w:proofErr w:type="spellStart"/>
      <w:r>
        <w:t>xx</w:t>
      </w:r>
      <w:proofErr w:type="spellEnd"/>
      <w:r>
        <w:t xml:space="preserve"> 00000).</w:t>
      </w:r>
    </w:p>
    <w:p w:rsidR="00182B95" w:rsidRDefault="00182B95">
      <w:pPr>
        <w:pStyle w:val="ConsPlusNormal"/>
        <w:spacing w:before="220"/>
        <w:ind w:firstLine="540"/>
        <w:jc w:val="both"/>
      </w:pPr>
      <w:r>
        <w:t xml:space="preserve">При этом коды целевых статей расходов бюджета, отраженные в Сведениях </w:t>
      </w:r>
      <w:hyperlink r:id="rId249" w:history="1">
        <w:r>
          <w:rPr>
            <w:color w:val="0000FF"/>
          </w:rPr>
          <w:t>(ф. 0503166)</w:t>
        </w:r>
      </w:hyperlink>
      <w:r>
        <w:t xml:space="preserve">, должны быть согласованы с кодами бюджетной классификации, отраженными в Отчете </w:t>
      </w:r>
      <w:hyperlink r:id="rId250" w:history="1">
        <w:r>
          <w:rPr>
            <w:color w:val="0000FF"/>
          </w:rPr>
          <w:t>(ф. 0503127)</w:t>
        </w:r>
      </w:hyperlink>
      <w:r>
        <w:t xml:space="preserve"> соответствующего ГРБС.</w:t>
      </w:r>
    </w:p>
    <w:p w:rsidR="00182B95" w:rsidRDefault="00182B95">
      <w:pPr>
        <w:pStyle w:val="ConsPlusNormal"/>
        <w:spacing w:before="220"/>
        <w:ind w:firstLine="540"/>
        <w:jc w:val="both"/>
      </w:pPr>
      <w:r>
        <w:t xml:space="preserve">Обращаем внимание, что к целевым статьям расходов, отражаемых расходы федеральных целевых программам относятся следующие программные (непрограммные) статьи расходов: 02 8 00 </w:t>
      </w:r>
      <w:proofErr w:type="spellStart"/>
      <w:r>
        <w:t>xxxxx</w:t>
      </w:r>
      <w:proofErr w:type="spellEnd"/>
      <w:r>
        <w:t xml:space="preserve"> &lt;9&gt;, 02 9 00 </w:t>
      </w:r>
      <w:proofErr w:type="spellStart"/>
      <w:r>
        <w:t>xxxxx</w:t>
      </w:r>
      <w:proofErr w:type="spellEnd"/>
      <w:r>
        <w:t xml:space="preserve">, 05 4 </w:t>
      </w:r>
      <w:proofErr w:type="spellStart"/>
      <w:r>
        <w:t>xx</w:t>
      </w:r>
      <w:proofErr w:type="spellEnd"/>
      <w:r>
        <w:t xml:space="preserve"> &lt;10&gt; </w:t>
      </w:r>
      <w:proofErr w:type="spellStart"/>
      <w:r>
        <w:t>xxxxx</w:t>
      </w:r>
      <w:proofErr w:type="spellEnd"/>
      <w:r>
        <w:t xml:space="preserve">, 05 5 00 </w:t>
      </w:r>
      <w:proofErr w:type="spellStart"/>
      <w:r>
        <w:t>xxxxx</w:t>
      </w:r>
      <w:proofErr w:type="spellEnd"/>
      <w:r>
        <w:t xml:space="preserve">, 08 5 00 </w:t>
      </w:r>
      <w:proofErr w:type="spellStart"/>
      <w:r>
        <w:t>xxxxx</w:t>
      </w:r>
      <w:proofErr w:type="spellEnd"/>
      <w:r>
        <w:t xml:space="preserve">, 10 6 00 </w:t>
      </w:r>
      <w:proofErr w:type="spellStart"/>
      <w:r>
        <w:t>xxxxx</w:t>
      </w:r>
      <w:proofErr w:type="spellEnd"/>
      <w:r>
        <w:t xml:space="preserve">, 10 8 00 </w:t>
      </w:r>
      <w:proofErr w:type="spellStart"/>
      <w:r>
        <w:t>xxxxx</w:t>
      </w:r>
      <w:proofErr w:type="spellEnd"/>
      <w:r>
        <w:t xml:space="preserve">, 10 9 00 </w:t>
      </w:r>
      <w:proofErr w:type="spellStart"/>
      <w:r>
        <w:t>xxxxx</w:t>
      </w:r>
      <w:proofErr w:type="spellEnd"/>
      <w:r>
        <w:t>, 10</w:t>
      </w:r>
      <w:proofErr w:type="gramStart"/>
      <w:r>
        <w:t xml:space="preserve"> Б</w:t>
      </w:r>
      <w:proofErr w:type="gramEnd"/>
      <w:r>
        <w:t xml:space="preserve"> 00 </w:t>
      </w:r>
      <w:proofErr w:type="spellStart"/>
      <w:r>
        <w:t>xxxxx</w:t>
      </w:r>
      <w:proofErr w:type="spellEnd"/>
      <w:r>
        <w:t xml:space="preserve">, 11 5 00 </w:t>
      </w:r>
      <w:proofErr w:type="spellStart"/>
      <w:r>
        <w:t>xxxxx</w:t>
      </w:r>
      <w:proofErr w:type="spellEnd"/>
      <w:r>
        <w:t xml:space="preserve">, 11 6 00 </w:t>
      </w:r>
      <w:proofErr w:type="spellStart"/>
      <w:r>
        <w:t>xxxxx</w:t>
      </w:r>
      <w:proofErr w:type="spellEnd"/>
      <w:r>
        <w:t xml:space="preserve">, 11 8 00 </w:t>
      </w:r>
      <w:proofErr w:type="spellStart"/>
      <w:r>
        <w:t>xxxxx</w:t>
      </w:r>
      <w:proofErr w:type="spellEnd"/>
      <w:r>
        <w:t xml:space="preserve">, 12 6 00 </w:t>
      </w:r>
      <w:proofErr w:type="spellStart"/>
      <w:r>
        <w:t>xxxxx</w:t>
      </w:r>
      <w:proofErr w:type="spellEnd"/>
      <w:r>
        <w:t xml:space="preserve">, 12 7 00 </w:t>
      </w:r>
      <w:proofErr w:type="spellStart"/>
      <w:r>
        <w:t>xxxxx</w:t>
      </w:r>
      <w:proofErr w:type="spellEnd"/>
      <w:r>
        <w:t xml:space="preserve">, 13 6 00 </w:t>
      </w:r>
      <w:proofErr w:type="spellStart"/>
      <w:r>
        <w:t>xxxxx</w:t>
      </w:r>
      <w:proofErr w:type="spellEnd"/>
      <w:r>
        <w:t xml:space="preserve">, 14 7 00 </w:t>
      </w:r>
      <w:proofErr w:type="spellStart"/>
      <w:r>
        <w:t>xxxxx</w:t>
      </w:r>
      <w:proofErr w:type="spellEnd"/>
      <w:r>
        <w:t xml:space="preserve">, 14 9 </w:t>
      </w:r>
      <w:proofErr w:type="spellStart"/>
      <w:r>
        <w:t>xx</w:t>
      </w:r>
      <w:proofErr w:type="spellEnd"/>
      <w:r>
        <w:t xml:space="preserve"> </w:t>
      </w:r>
      <w:proofErr w:type="spellStart"/>
      <w:r>
        <w:t>xxxxx</w:t>
      </w:r>
      <w:proofErr w:type="spellEnd"/>
      <w:r>
        <w:t xml:space="preserve">, 15 Г 00 </w:t>
      </w:r>
      <w:proofErr w:type="spellStart"/>
      <w:r>
        <w:t>xxxxx</w:t>
      </w:r>
      <w:proofErr w:type="spellEnd"/>
      <w:r>
        <w:t xml:space="preserve">, 16 6 01 90019, 16 Ч 00 </w:t>
      </w:r>
      <w:proofErr w:type="spellStart"/>
      <w:r>
        <w:t>xxxxx</w:t>
      </w:r>
      <w:proofErr w:type="spellEnd"/>
      <w:r>
        <w:t>, 17</w:t>
      </w:r>
      <w:proofErr w:type="gramStart"/>
      <w:r>
        <w:t xml:space="preserve"> Б</w:t>
      </w:r>
      <w:proofErr w:type="gramEnd"/>
      <w:r>
        <w:t xml:space="preserve"> 00 </w:t>
      </w:r>
      <w:proofErr w:type="spellStart"/>
      <w:r>
        <w:t>xxxxx</w:t>
      </w:r>
      <w:proofErr w:type="spellEnd"/>
      <w:r>
        <w:t xml:space="preserve">, 18 7 00 </w:t>
      </w:r>
      <w:proofErr w:type="spellStart"/>
      <w:r>
        <w:t>xxxxx</w:t>
      </w:r>
      <w:proofErr w:type="spellEnd"/>
      <w:r>
        <w:t xml:space="preserve">, 19 2 00 </w:t>
      </w:r>
      <w:proofErr w:type="spellStart"/>
      <w:r>
        <w:t>xxxxx</w:t>
      </w:r>
      <w:proofErr w:type="spellEnd"/>
      <w:r>
        <w:t xml:space="preserve">, 20 4 00 </w:t>
      </w:r>
      <w:proofErr w:type="spellStart"/>
      <w:r>
        <w:t>xxxxx</w:t>
      </w:r>
      <w:proofErr w:type="spellEnd"/>
      <w:r>
        <w:t xml:space="preserve">, 21 3 00 </w:t>
      </w:r>
      <w:proofErr w:type="spellStart"/>
      <w:r>
        <w:t>xxxxx</w:t>
      </w:r>
      <w:proofErr w:type="spellEnd"/>
      <w:r>
        <w:t xml:space="preserve">, 21 4 00 </w:t>
      </w:r>
      <w:proofErr w:type="spellStart"/>
      <w:r>
        <w:t>xxxxx</w:t>
      </w:r>
      <w:proofErr w:type="spellEnd"/>
      <w:r>
        <w:t xml:space="preserve">, 21 5 00 </w:t>
      </w:r>
      <w:proofErr w:type="spellStart"/>
      <w:r>
        <w:t>xxxxx</w:t>
      </w:r>
      <w:proofErr w:type="spellEnd"/>
      <w:r>
        <w:t xml:space="preserve">, 21 6 00 </w:t>
      </w:r>
      <w:proofErr w:type="spellStart"/>
      <w:r>
        <w:t>xxxxx</w:t>
      </w:r>
      <w:proofErr w:type="spellEnd"/>
      <w:r>
        <w:t xml:space="preserve">, 21 7 00 </w:t>
      </w:r>
      <w:proofErr w:type="spellStart"/>
      <w:r>
        <w:t>xxxxx</w:t>
      </w:r>
      <w:proofErr w:type="spellEnd"/>
      <w:r>
        <w:t xml:space="preserve">, 22 6 00 </w:t>
      </w:r>
      <w:proofErr w:type="spellStart"/>
      <w:r>
        <w:t>xxxxx</w:t>
      </w:r>
      <w:proofErr w:type="spellEnd"/>
      <w:r>
        <w:t xml:space="preserve">, 22 7 00 </w:t>
      </w:r>
      <w:proofErr w:type="spellStart"/>
      <w:r>
        <w:t>xxxxx</w:t>
      </w:r>
      <w:proofErr w:type="spellEnd"/>
      <w:r>
        <w:t xml:space="preserve">, 22 8 00 </w:t>
      </w:r>
      <w:proofErr w:type="spellStart"/>
      <w:r>
        <w:t>xxxxx</w:t>
      </w:r>
      <w:proofErr w:type="spellEnd"/>
      <w:r>
        <w:t xml:space="preserve">, 22 9 00 </w:t>
      </w:r>
      <w:proofErr w:type="spellStart"/>
      <w:r>
        <w:t>xxxxx</w:t>
      </w:r>
      <w:proofErr w:type="spellEnd"/>
      <w:r>
        <w:t>, 22</w:t>
      </w:r>
      <w:proofErr w:type="gramStart"/>
      <w:r>
        <w:t xml:space="preserve"> Б</w:t>
      </w:r>
      <w:proofErr w:type="gramEnd"/>
      <w:r>
        <w:t xml:space="preserve"> 00 </w:t>
      </w:r>
      <w:proofErr w:type="spellStart"/>
      <w:r>
        <w:t>xxxxx</w:t>
      </w:r>
      <w:proofErr w:type="spellEnd"/>
      <w:r>
        <w:t xml:space="preserve">, 23 5 00 </w:t>
      </w:r>
      <w:proofErr w:type="spellStart"/>
      <w:r>
        <w:t>xxxxx</w:t>
      </w:r>
      <w:proofErr w:type="spellEnd"/>
      <w:r>
        <w:t xml:space="preserve">, 24 Б 00 </w:t>
      </w:r>
      <w:proofErr w:type="spellStart"/>
      <w:r>
        <w:t>xxxxx</w:t>
      </w:r>
      <w:proofErr w:type="spellEnd"/>
      <w:r>
        <w:t xml:space="preserve">, 24 Г 00 </w:t>
      </w:r>
      <w:proofErr w:type="spellStart"/>
      <w:r>
        <w:t>xxxxx</w:t>
      </w:r>
      <w:proofErr w:type="spellEnd"/>
      <w:r>
        <w:t xml:space="preserve">, 25 7 00 </w:t>
      </w:r>
      <w:proofErr w:type="spellStart"/>
      <w:r>
        <w:t>xxxxx</w:t>
      </w:r>
      <w:proofErr w:type="spellEnd"/>
      <w:r>
        <w:t xml:space="preserve">, 25 8 00 </w:t>
      </w:r>
      <w:proofErr w:type="spellStart"/>
      <w:r>
        <w:t>xxxxx</w:t>
      </w:r>
      <w:proofErr w:type="spellEnd"/>
      <w:r>
        <w:t xml:space="preserve">, 28 6 00 </w:t>
      </w:r>
      <w:proofErr w:type="spellStart"/>
      <w:r>
        <w:t>xxxxx</w:t>
      </w:r>
      <w:proofErr w:type="spellEnd"/>
      <w:r>
        <w:t xml:space="preserve">, 32 6 00 </w:t>
      </w:r>
      <w:proofErr w:type="spellStart"/>
      <w:r>
        <w:t>xxxxx</w:t>
      </w:r>
      <w:proofErr w:type="spellEnd"/>
      <w:r>
        <w:t>, 34</w:t>
      </w:r>
      <w:proofErr w:type="gramStart"/>
      <w:r>
        <w:t xml:space="preserve"> Ж</w:t>
      </w:r>
      <w:proofErr w:type="gramEnd"/>
      <w:r>
        <w:t xml:space="preserve"> 00 </w:t>
      </w:r>
      <w:proofErr w:type="spellStart"/>
      <w:r>
        <w:t>xxxxx</w:t>
      </w:r>
      <w:proofErr w:type="spellEnd"/>
      <w:r>
        <w:t xml:space="preserve">, 34 К 00 </w:t>
      </w:r>
      <w:proofErr w:type="spellStart"/>
      <w:r>
        <w:t>xxxxx</w:t>
      </w:r>
      <w:proofErr w:type="spellEnd"/>
      <w:r>
        <w:t xml:space="preserve">, 35 Д 00 </w:t>
      </w:r>
      <w:proofErr w:type="spellStart"/>
      <w:r>
        <w:t>xxxxx</w:t>
      </w:r>
      <w:proofErr w:type="spellEnd"/>
      <w:r>
        <w:t xml:space="preserve">, 35 Ж 00 </w:t>
      </w:r>
      <w:proofErr w:type="spellStart"/>
      <w:r>
        <w:t>xxxxx</w:t>
      </w:r>
      <w:proofErr w:type="spellEnd"/>
      <w:r>
        <w:t xml:space="preserve">, 37 4 00 </w:t>
      </w:r>
      <w:proofErr w:type="spellStart"/>
      <w:r>
        <w:t>xxxxx</w:t>
      </w:r>
      <w:proofErr w:type="spellEnd"/>
      <w:r>
        <w:t xml:space="preserve">, 42 6 00 </w:t>
      </w:r>
      <w:proofErr w:type="spellStart"/>
      <w:r>
        <w:t>xxxxx</w:t>
      </w:r>
      <w:proofErr w:type="spellEnd"/>
      <w:r>
        <w:t xml:space="preserve">, 44 2 00 </w:t>
      </w:r>
      <w:proofErr w:type="spellStart"/>
      <w:r>
        <w:t>xxxxx</w:t>
      </w:r>
      <w:proofErr w:type="spellEnd"/>
      <w:r>
        <w:t xml:space="preserve">, 45 2 00 </w:t>
      </w:r>
      <w:proofErr w:type="spellStart"/>
      <w:r>
        <w:t>xxxxx</w:t>
      </w:r>
      <w:proofErr w:type="spellEnd"/>
      <w:r>
        <w:t xml:space="preserve">, 99 1 00 </w:t>
      </w:r>
      <w:proofErr w:type="spellStart"/>
      <w:r>
        <w:t>xxxxx</w:t>
      </w:r>
      <w:proofErr w:type="spellEnd"/>
      <w:r>
        <w:t xml:space="preserve">, 99 2 00 </w:t>
      </w:r>
      <w:proofErr w:type="spellStart"/>
      <w:r>
        <w:t>xxxxx</w:t>
      </w:r>
      <w:proofErr w:type="spellEnd"/>
      <w:r>
        <w:t xml:space="preserve">, 99 4 00 </w:t>
      </w:r>
      <w:proofErr w:type="spellStart"/>
      <w:r>
        <w:t>xxxxx</w:t>
      </w:r>
      <w:proofErr w:type="spellEnd"/>
      <w:r>
        <w:t xml:space="preserve">, 99 8 00 </w:t>
      </w:r>
      <w:proofErr w:type="spellStart"/>
      <w:r>
        <w:t>xxxxx</w:t>
      </w:r>
      <w:proofErr w:type="spellEnd"/>
      <w:r>
        <w:t>.</w:t>
      </w:r>
    </w:p>
    <w:p w:rsidR="00182B95" w:rsidRDefault="00182B95">
      <w:pPr>
        <w:pStyle w:val="ConsPlusNormal"/>
        <w:spacing w:before="220"/>
        <w:ind w:firstLine="540"/>
        <w:jc w:val="both"/>
      </w:pPr>
      <w:r>
        <w:t>--------------------------------</w:t>
      </w:r>
    </w:p>
    <w:p w:rsidR="00182B95" w:rsidRDefault="00182B95">
      <w:pPr>
        <w:pStyle w:val="ConsPlusNormal"/>
        <w:spacing w:before="220"/>
        <w:ind w:firstLine="540"/>
        <w:jc w:val="both"/>
      </w:pPr>
      <w:r>
        <w:t xml:space="preserve">&lt;9&gt; Соответствующий код направления расходов согласно </w:t>
      </w:r>
      <w:hyperlink r:id="rId251" w:history="1">
        <w:r>
          <w:rPr>
            <w:color w:val="0000FF"/>
          </w:rPr>
          <w:t>Указаниям N 65н</w:t>
        </w:r>
      </w:hyperlink>
      <w:r>
        <w:t>, действующим на 2016 год.</w:t>
      </w:r>
    </w:p>
    <w:p w:rsidR="00182B95" w:rsidRDefault="00182B95">
      <w:pPr>
        <w:pStyle w:val="ConsPlusNormal"/>
        <w:spacing w:before="220"/>
        <w:ind w:firstLine="540"/>
        <w:jc w:val="both"/>
      </w:pPr>
      <w:r>
        <w:t xml:space="preserve">&lt;10&gt; Соответствующий код основного мероприятия (подпрограммы федеральной целевой программы) согласно </w:t>
      </w:r>
      <w:hyperlink r:id="rId252" w:history="1">
        <w:r>
          <w:rPr>
            <w:color w:val="0000FF"/>
          </w:rPr>
          <w:t>Указаниям N 65н</w:t>
        </w:r>
      </w:hyperlink>
      <w:r>
        <w:t>, действующим на 2016 год.</w:t>
      </w:r>
    </w:p>
    <w:p w:rsidR="00182B95" w:rsidRDefault="00182B95">
      <w:pPr>
        <w:pStyle w:val="ConsPlusNormal"/>
        <w:jc w:val="both"/>
      </w:pPr>
    </w:p>
    <w:p w:rsidR="00182B95" w:rsidRDefault="00182B95">
      <w:pPr>
        <w:pStyle w:val="ConsPlusNormal"/>
        <w:ind w:firstLine="540"/>
        <w:jc w:val="both"/>
      </w:pPr>
      <w:r>
        <w:t xml:space="preserve">В графе 6 Сведений </w:t>
      </w:r>
      <w:hyperlink r:id="rId253" w:history="1">
        <w:r>
          <w:rPr>
            <w:color w:val="0000FF"/>
          </w:rPr>
          <w:t>(ф. 0503166)</w:t>
        </w:r>
      </w:hyperlink>
      <w:r>
        <w:t xml:space="preserve"> отражается объем неисполненных бюджетных назначений (разница показателей граф 4 и 5).</w:t>
      </w:r>
    </w:p>
    <w:p w:rsidR="00182B95" w:rsidRDefault="00182B95">
      <w:pPr>
        <w:pStyle w:val="ConsPlusNormal"/>
        <w:spacing w:before="220"/>
        <w:ind w:firstLine="540"/>
        <w:jc w:val="both"/>
      </w:pPr>
      <w:r>
        <w:t xml:space="preserve">В графе 7 Сведений </w:t>
      </w:r>
      <w:hyperlink r:id="rId254" w:history="1">
        <w:r>
          <w:rPr>
            <w:color w:val="0000FF"/>
          </w:rPr>
          <w:t>(ф. 0503166)</w:t>
        </w:r>
      </w:hyperlink>
      <w:r>
        <w:t xml:space="preserve"> отражаются причины неисполнения бюджетных назначений, предусмотренных на выполнение целевой программы. В случае отсутствия отклонений в графе 6 Сведений </w:t>
      </w:r>
      <w:hyperlink r:id="rId255" w:history="1">
        <w:r>
          <w:rPr>
            <w:color w:val="0000FF"/>
          </w:rPr>
          <w:t>(ф. 0503166)</w:t>
        </w:r>
      </w:hyperlink>
      <w:r>
        <w:t xml:space="preserve"> графа 7 не заполняется.</w:t>
      </w:r>
    </w:p>
    <w:p w:rsidR="00182B95" w:rsidRDefault="00182B95">
      <w:pPr>
        <w:pStyle w:val="ConsPlusNormal"/>
        <w:spacing w:before="220"/>
        <w:ind w:firstLine="540"/>
        <w:jc w:val="both"/>
      </w:pPr>
      <w:bookmarkStart w:id="16" w:name="P373"/>
      <w:bookmarkEnd w:id="16"/>
      <w:r>
        <w:lastRenderedPageBreak/>
        <w:t xml:space="preserve">1.9.6. </w:t>
      </w:r>
      <w:proofErr w:type="gramStart"/>
      <w:r>
        <w:t xml:space="preserve">Сведения о движении нефинансовых активов </w:t>
      </w:r>
      <w:hyperlink r:id="rId256" w:history="1">
        <w:r>
          <w:rPr>
            <w:color w:val="0000FF"/>
          </w:rPr>
          <w:t>(ф. 0503168)</w:t>
        </w:r>
      </w:hyperlink>
      <w:r>
        <w:t xml:space="preserve"> (далее - Сведения (ф. 0503168) формируются субъектами учета с учетом следующих положений.</w:t>
      </w:r>
      <w:proofErr w:type="gramEnd"/>
    </w:p>
    <w:p w:rsidR="00182B95" w:rsidRDefault="00182B95">
      <w:pPr>
        <w:pStyle w:val="ConsPlusNormal"/>
        <w:spacing w:before="220"/>
        <w:ind w:firstLine="540"/>
        <w:jc w:val="both"/>
      </w:pPr>
      <w:r>
        <w:t xml:space="preserve">Сведения </w:t>
      </w:r>
      <w:hyperlink r:id="rId257" w:history="1">
        <w:r>
          <w:rPr>
            <w:color w:val="0000FF"/>
          </w:rPr>
          <w:t>(ф. 0503168)</w:t>
        </w:r>
      </w:hyperlink>
      <w:r>
        <w:t xml:space="preserve"> формируются и представляются раздельно:</w:t>
      </w:r>
    </w:p>
    <w:p w:rsidR="00182B95" w:rsidRDefault="00182B95">
      <w:pPr>
        <w:pStyle w:val="ConsPlusNormal"/>
        <w:spacing w:before="220"/>
        <w:ind w:firstLine="540"/>
        <w:jc w:val="both"/>
      </w:pPr>
      <w:r>
        <w:t xml:space="preserve">по нефинансовым активам, за исключением имущества составляющего государственную казну Российской Федерации (заполняются </w:t>
      </w:r>
      <w:hyperlink r:id="rId258" w:history="1">
        <w:r>
          <w:rPr>
            <w:color w:val="0000FF"/>
          </w:rPr>
          <w:t>раздел 1</w:t>
        </w:r>
      </w:hyperlink>
      <w:r>
        <w:t xml:space="preserve"> и </w:t>
      </w:r>
      <w:hyperlink r:id="rId259" w:history="1">
        <w:r>
          <w:rPr>
            <w:color w:val="0000FF"/>
          </w:rPr>
          <w:t>раздел 3</w:t>
        </w:r>
      </w:hyperlink>
      <w:r>
        <w:t xml:space="preserve"> Сведений (ф. 0503168);</w:t>
      </w:r>
    </w:p>
    <w:p w:rsidR="00182B95" w:rsidRDefault="00182B95">
      <w:pPr>
        <w:pStyle w:val="ConsPlusNormal"/>
        <w:spacing w:before="220"/>
        <w:ind w:firstLine="540"/>
        <w:jc w:val="both"/>
      </w:pPr>
      <w:proofErr w:type="gramStart"/>
      <w:r>
        <w:t xml:space="preserve">по имуществу, составляющему государственную казну Российской Федерации (заполняются </w:t>
      </w:r>
      <w:hyperlink r:id="rId260" w:history="1">
        <w:r>
          <w:rPr>
            <w:color w:val="0000FF"/>
          </w:rPr>
          <w:t>раздел 2</w:t>
        </w:r>
      </w:hyperlink>
      <w:r>
        <w:t xml:space="preserve"> и </w:t>
      </w:r>
      <w:hyperlink r:id="rId261" w:history="1">
        <w:r>
          <w:rPr>
            <w:color w:val="0000FF"/>
          </w:rPr>
          <w:t>раздел 3</w:t>
        </w:r>
      </w:hyperlink>
      <w:r>
        <w:t xml:space="preserve"> Сведений (ф. 0503168).</w:t>
      </w:r>
      <w:proofErr w:type="gramEnd"/>
    </w:p>
    <w:p w:rsidR="00182B95" w:rsidRDefault="00182B95">
      <w:pPr>
        <w:pStyle w:val="ConsPlusNormal"/>
        <w:spacing w:before="220"/>
        <w:ind w:firstLine="540"/>
        <w:jc w:val="both"/>
      </w:pPr>
      <w:proofErr w:type="gramStart"/>
      <w:r>
        <w:t xml:space="preserve">Данные о полученном безвозмездно имуществе отражаются в </w:t>
      </w:r>
      <w:hyperlink r:id="rId262" w:history="1">
        <w:r>
          <w:rPr>
            <w:color w:val="0000FF"/>
          </w:rPr>
          <w:t>графе 6</w:t>
        </w:r>
      </w:hyperlink>
      <w:r>
        <w:t xml:space="preserve"> Сведений (ф. 0503168) на основании данных по дебетовым оборотам счетов учета нефинансовых активов, корреспондирующих со счетом 1 401 10 180 "Прочие доходы" (за исключением дебетовых оборотов по отражению корректировки кадастровых оценок земельных участков, оборотов по принятию к учету выявленных нефинансовых активов по результатам инвентаризации, а также в результате исправления выявленных ошибок</w:t>
      </w:r>
      <w:proofErr w:type="gramEnd"/>
      <w:r>
        <w:t>), счетами 1 401 10 151 "Доходы от поступлений от других бюджетов бюджетной системы Российской Федерации", 1 401 10 152 "Доходы от поступлений от наднациональных организаций и правительств иностранных государств", 1 401 10 153 "Доходы от поступления от международных финансовых организаций".</w:t>
      </w:r>
    </w:p>
    <w:p w:rsidR="00182B95" w:rsidRDefault="00182B95">
      <w:pPr>
        <w:pStyle w:val="ConsPlusNormal"/>
        <w:spacing w:before="220"/>
        <w:ind w:firstLine="540"/>
        <w:jc w:val="both"/>
      </w:pPr>
      <w:r>
        <w:t xml:space="preserve">В </w:t>
      </w:r>
      <w:hyperlink r:id="rId263" w:history="1">
        <w:r>
          <w:rPr>
            <w:color w:val="0000FF"/>
          </w:rPr>
          <w:t>графе 7</w:t>
        </w:r>
      </w:hyperlink>
      <w:r>
        <w:t xml:space="preserve"> Сведений (ф. 0503168) отражаются данные по дебетовым оборотам счетов учета нефинансовых активов корреспондирующих со счетом 1 401 10 180 "Прочие доходы" в части операций по принятию к учету выявленных нефинансовых активов по результатам инвентаризации, а также в результате исправления выявленных ошибок.</w:t>
      </w:r>
    </w:p>
    <w:p w:rsidR="00182B95" w:rsidRDefault="00182B95">
      <w:pPr>
        <w:pStyle w:val="ConsPlusNormal"/>
        <w:spacing w:before="220"/>
        <w:ind w:firstLine="540"/>
        <w:jc w:val="both"/>
      </w:pPr>
      <w:r>
        <w:t xml:space="preserve">Отражение показателей в </w:t>
      </w:r>
      <w:hyperlink r:id="rId264" w:history="1">
        <w:r>
          <w:rPr>
            <w:color w:val="0000FF"/>
          </w:rPr>
          <w:t>графе 7</w:t>
        </w:r>
      </w:hyperlink>
      <w:r>
        <w:t xml:space="preserve"> со знаком "минус" допустимо только при условии отражения в отчетном периоде исправительных корреспонденций способом "Красное </w:t>
      </w:r>
      <w:proofErr w:type="spellStart"/>
      <w:r>
        <w:t>сторно</w:t>
      </w:r>
      <w:proofErr w:type="spellEnd"/>
      <w:r>
        <w:t xml:space="preserve">" ввиду выявленных ошибок прошлых лет. Информация об указанных операциях (с указанием номера счета нефинансового актива, суммы корректировочных записей и оснований таких корректировок) подлежит раскрытию в текстовой части к Сведениям (ф. 0503168) раздела 4 "Анализ показателей бухгалтерской отчетности субъекта бюджетной отчетности" Пояснительной записки </w:t>
      </w:r>
      <w:hyperlink r:id="rId265" w:history="1">
        <w:r>
          <w:rPr>
            <w:color w:val="0000FF"/>
          </w:rPr>
          <w:t>(ф. 0503160)</w:t>
        </w:r>
      </w:hyperlink>
      <w:r>
        <w:t>.</w:t>
      </w:r>
    </w:p>
    <w:p w:rsidR="00182B95" w:rsidRDefault="00182B95">
      <w:pPr>
        <w:pStyle w:val="ConsPlusNormal"/>
        <w:spacing w:before="220"/>
        <w:ind w:firstLine="540"/>
        <w:jc w:val="both"/>
      </w:pPr>
      <w:proofErr w:type="gramStart"/>
      <w:r>
        <w:t xml:space="preserve">Данные о переданном безвозмездно имуществе отражаются в </w:t>
      </w:r>
      <w:hyperlink r:id="rId266" w:history="1">
        <w:r>
          <w:rPr>
            <w:color w:val="0000FF"/>
          </w:rPr>
          <w:t>графе 9</w:t>
        </w:r>
      </w:hyperlink>
      <w:r>
        <w:t xml:space="preserve"> Сведений (ф. 0503168) на основании данных по кредитовым оборотам счетов учета нефинансовых активов, корреспондирующих со счетами 1 401 20 241 "Расходы на безвозмездные перечисления государственным и муниципальным организациям", 1 401 20 242 "Расходы на безвозмездные перечисления организациям, за исключением государственных и муниципальных организаций", 1 401 20 251 "Расходы на перечисления другим</w:t>
      </w:r>
      <w:proofErr w:type="gramEnd"/>
      <w:r>
        <w:t xml:space="preserve"> бюджетам бюджетной системы Российской Федерации", 1 401 20 252 "Расходы на перечисления наднациональным организациям и правительствам иностранных государств", 1 401 20 253 "Расходы на перечисления международным организациям".</w:t>
      </w:r>
    </w:p>
    <w:p w:rsidR="00182B95" w:rsidRDefault="00182B95">
      <w:pPr>
        <w:pStyle w:val="ConsPlusNormal"/>
        <w:spacing w:before="220"/>
        <w:ind w:firstLine="540"/>
        <w:jc w:val="both"/>
      </w:pPr>
      <w:r>
        <w:t xml:space="preserve">В </w:t>
      </w:r>
      <w:hyperlink r:id="rId267" w:history="1">
        <w:r>
          <w:rPr>
            <w:color w:val="0000FF"/>
          </w:rPr>
          <w:t>графе 10</w:t>
        </w:r>
      </w:hyperlink>
      <w:r>
        <w:t xml:space="preserve"> Сведений (ф. 0503168) отражаются данные по кредитовым оборотам счетов учета нефинансовых активов, корреспондирующих со счетами 1 401 10 172 "Доходы от операций с активами", 1 401 20 273 "Чрезвычайные расходы по операциям с активами" в части операций по выбытию объектов в результате недостач, хищений, иных ущербов имуществу.</w:t>
      </w:r>
    </w:p>
    <w:p w:rsidR="00182B95" w:rsidRDefault="00182B95">
      <w:pPr>
        <w:pStyle w:val="ConsPlusNormal"/>
        <w:spacing w:before="220"/>
        <w:ind w:firstLine="540"/>
        <w:jc w:val="both"/>
      </w:pPr>
      <w:r>
        <w:t xml:space="preserve">1.9.7. Сводные Сведения </w:t>
      </w:r>
      <w:hyperlink r:id="rId268" w:history="1">
        <w:r>
          <w:rPr>
            <w:color w:val="0000FF"/>
          </w:rPr>
          <w:t>(ф. 0503168)</w:t>
        </w:r>
      </w:hyperlink>
      <w:r>
        <w:t xml:space="preserve"> формируются главными администраторами средств бюджета с учетом следующих положений.</w:t>
      </w:r>
    </w:p>
    <w:p w:rsidR="00182B95" w:rsidRDefault="00182B95">
      <w:pPr>
        <w:pStyle w:val="ConsPlusNormal"/>
        <w:spacing w:before="220"/>
        <w:ind w:firstLine="540"/>
        <w:jc w:val="both"/>
      </w:pPr>
      <w:r>
        <w:t xml:space="preserve">В </w:t>
      </w:r>
      <w:hyperlink r:id="rId269" w:history="1">
        <w:r>
          <w:rPr>
            <w:color w:val="0000FF"/>
          </w:rPr>
          <w:t>графе 6</w:t>
        </w:r>
      </w:hyperlink>
      <w:r>
        <w:t xml:space="preserve"> сводных Сведений </w:t>
      </w:r>
      <w:hyperlink r:id="rId270" w:history="1">
        <w:r>
          <w:rPr>
            <w:color w:val="0000FF"/>
          </w:rPr>
          <w:t>(ф. 0503168)</w:t>
        </w:r>
      </w:hyperlink>
      <w:r>
        <w:t xml:space="preserve"> отражаются данные о полученном безвозмездно имуществе с учетом исключения показателей по счету 1 304 04 300 "Внутриведомственные расчеты по приобретению нефинансовых активов" на основании показателей соответствующей сводной Справки (ф. 0503125 по коду счета 1 304 04 000);</w:t>
      </w:r>
    </w:p>
    <w:p w:rsidR="00182B95" w:rsidRDefault="00182B95">
      <w:pPr>
        <w:pStyle w:val="ConsPlusNormal"/>
        <w:spacing w:before="220"/>
        <w:ind w:firstLine="540"/>
        <w:jc w:val="both"/>
      </w:pPr>
      <w:r>
        <w:lastRenderedPageBreak/>
        <w:t xml:space="preserve">В </w:t>
      </w:r>
      <w:hyperlink r:id="rId271" w:history="1">
        <w:r>
          <w:rPr>
            <w:color w:val="0000FF"/>
          </w:rPr>
          <w:t>графе 9</w:t>
        </w:r>
      </w:hyperlink>
      <w:r>
        <w:t xml:space="preserve"> сводных Сведений (ф. 0503168) отражаются данные о переданном безвозмездно имуществе с учетом исключения показателей по счету 1 304 04 400 "Внутриведомственные расчеты по доходам от выбытий нефинансовых активов" на основании показателей соответствующей сводной Справки (ф. 0503125 по коду счета 1 304 04 000 "Внутриведомственные расчеты").</w:t>
      </w:r>
    </w:p>
    <w:p w:rsidR="00182B95" w:rsidRDefault="00182B95">
      <w:pPr>
        <w:pStyle w:val="ConsPlusNormal"/>
        <w:spacing w:before="220"/>
        <w:ind w:firstLine="540"/>
        <w:jc w:val="both"/>
      </w:pPr>
      <w:r>
        <w:t xml:space="preserve">Сводные Сведения </w:t>
      </w:r>
      <w:hyperlink r:id="rId272" w:history="1">
        <w:r>
          <w:rPr>
            <w:color w:val="0000FF"/>
          </w:rPr>
          <w:t>(ф. 0503168)</w:t>
        </w:r>
      </w:hyperlink>
      <w:r>
        <w:t xml:space="preserve"> формируются и представляются раздельно:</w:t>
      </w:r>
    </w:p>
    <w:p w:rsidR="00182B95" w:rsidRDefault="00182B95">
      <w:pPr>
        <w:pStyle w:val="ConsPlusNormal"/>
        <w:spacing w:before="220"/>
        <w:ind w:firstLine="540"/>
        <w:jc w:val="both"/>
      </w:pPr>
      <w:r>
        <w:t xml:space="preserve">по нефинансовым активам, за исключением имущества составляющего государственную казну Российской Федерации (заполняются </w:t>
      </w:r>
      <w:hyperlink r:id="rId273" w:history="1">
        <w:r>
          <w:rPr>
            <w:color w:val="0000FF"/>
          </w:rPr>
          <w:t>раздел 1</w:t>
        </w:r>
      </w:hyperlink>
      <w:r>
        <w:t xml:space="preserve"> и </w:t>
      </w:r>
      <w:hyperlink r:id="rId274" w:history="1">
        <w:r>
          <w:rPr>
            <w:color w:val="0000FF"/>
          </w:rPr>
          <w:t>раздел 3</w:t>
        </w:r>
      </w:hyperlink>
      <w:r>
        <w:t xml:space="preserve"> сводных Сведений (ф. 0503168);</w:t>
      </w:r>
    </w:p>
    <w:p w:rsidR="00182B95" w:rsidRDefault="00182B95">
      <w:pPr>
        <w:pStyle w:val="ConsPlusNormal"/>
        <w:spacing w:before="220"/>
        <w:ind w:firstLine="540"/>
        <w:jc w:val="both"/>
      </w:pPr>
      <w:proofErr w:type="gramStart"/>
      <w:r>
        <w:t xml:space="preserve">по имуществу, составляющему государственную казну Российской Федерации (заполняются </w:t>
      </w:r>
      <w:hyperlink r:id="rId275" w:history="1">
        <w:r>
          <w:rPr>
            <w:color w:val="0000FF"/>
          </w:rPr>
          <w:t>раздел 2</w:t>
        </w:r>
      </w:hyperlink>
      <w:r>
        <w:t xml:space="preserve"> и </w:t>
      </w:r>
      <w:hyperlink r:id="rId276" w:history="1">
        <w:r>
          <w:rPr>
            <w:color w:val="0000FF"/>
          </w:rPr>
          <w:t>раздел 3</w:t>
        </w:r>
      </w:hyperlink>
      <w:r>
        <w:t xml:space="preserve"> сводных Сведений </w:t>
      </w:r>
      <w:hyperlink r:id="rId277" w:history="1">
        <w:r>
          <w:rPr>
            <w:color w:val="0000FF"/>
          </w:rPr>
          <w:t>(ф. 0503168)</w:t>
        </w:r>
      </w:hyperlink>
      <w:r>
        <w:t>.</w:t>
      </w:r>
      <w:proofErr w:type="gramEnd"/>
    </w:p>
    <w:p w:rsidR="00182B95" w:rsidRDefault="00182B95">
      <w:pPr>
        <w:pStyle w:val="ConsPlusNormal"/>
        <w:spacing w:before="220"/>
        <w:ind w:firstLine="540"/>
        <w:jc w:val="both"/>
      </w:pPr>
      <w:bookmarkStart w:id="17" w:name="P388"/>
      <w:bookmarkEnd w:id="17"/>
      <w:r>
        <w:t xml:space="preserve">1.9.8. </w:t>
      </w:r>
      <w:proofErr w:type="gramStart"/>
      <w:r>
        <w:t xml:space="preserve">Информация в Сведениях по дебиторской и кредиторской задолженности </w:t>
      </w:r>
      <w:hyperlink r:id="rId278" w:history="1">
        <w:r>
          <w:rPr>
            <w:color w:val="0000FF"/>
          </w:rPr>
          <w:t>(ф. 0503169)</w:t>
        </w:r>
      </w:hyperlink>
      <w:r>
        <w:t xml:space="preserve"> (далее - Сведения (ф. 0503169) за 2016 год главными администраторами средств федерального бюджета отражается с учетом особенностей, изложенных в письмах Министерства финансов Российской Федерации и Федерального казначейства от 17.03.2016 </w:t>
      </w:r>
      <w:hyperlink r:id="rId279" w:history="1">
        <w:r>
          <w:rPr>
            <w:color w:val="0000FF"/>
          </w:rPr>
          <w:t>N 02-07-07/15237, N 07-04-05/02-178</w:t>
        </w:r>
      </w:hyperlink>
      <w:r>
        <w:t xml:space="preserve">; от 04.07.2016 </w:t>
      </w:r>
      <w:hyperlink r:id="rId280" w:history="1">
        <w:r>
          <w:rPr>
            <w:color w:val="0000FF"/>
          </w:rPr>
          <w:t>N 02-07-07/39110, N 07-04-05/02-493</w:t>
        </w:r>
      </w:hyperlink>
      <w:r>
        <w:t>.</w:t>
      </w:r>
      <w:proofErr w:type="gramEnd"/>
    </w:p>
    <w:p w:rsidR="00182B95" w:rsidRDefault="00182B95">
      <w:pPr>
        <w:pStyle w:val="ConsPlusNormal"/>
        <w:spacing w:before="220"/>
        <w:ind w:firstLine="540"/>
        <w:jc w:val="both"/>
      </w:pPr>
      <w:r>
        <w:t xml:space="preserve">Формирование показателей </w:t>
      </w:r>
      <w:hyperlink r:id="rId281" w:history="1">
        <w:r>
          <w:rPr>
            <w:color w:val="0000FF"/>
          </w:rPr>
          <w:t>граф 3</w:t>
        </w:r>
      </w:hyperlink>
      <w:r>
        <w:t xml:space="preserve">, </w:t>
      </w:r>
      <w:hyperlink r:id="rId282" w:history="1">
        <w:r>
          <w:rPr>
            <w:color w:val="0000FF"/>
          </w:rPr>
          <w:t>10</w:t>
        </w:r>
      </w:hyperlink>
      <w:r>
        <w:t xml:space="preserve">, </w:t>
      </w:r>
      <w:hyperlink r:id="rId283" w:history="1">
        <w:r>
          <w:rPr>
            <w:color w:val="0000FF"/>
          </w:rPr>
          <w:t>13</w:t>
        </w:r>
      </w:hyperlink>
      <w:r>
        <w:t xml:space="preserve">; </w:t>
      </w:r>
      <w:hyperlink r:id="rId284" w:history="1">
        <w:r>
          <w:rPr>
            <w:color w:val="0000FF"/>
          </w:rPr>
          <w:t>4</w:t>
        </w:r>
      </w:hyperlink>
      <w:r>
        <w:t xml:space="preserve">, </w:t>
      </w:r>
      <w:hyperlink r:id="rId285" w:history="1">
        <w:r>
          <w:rPr>
            <w:color w:val="0000FF"/>
          </w:rPr>
          <w:t>11</w:t>
        </w:r>
      </w:hyperlink>
      <w:r>
        <w:t xml:space="preserve">, </w:t>
      </w:r>
      <w:hyperlink r:id="rId286" w:history="1">
        <w:r>
          <w:rPr>
            <w:color w:val="0000FF"/>
          </w:rPr>
          <w:t>14</w:t>
        </w:r>
      </w:hyperlink>
      <w:r>
        <w:t xml:space="preserve"> Сведений </w:t>
      </w:r>
      <w:hyperlink r:id="rId287" w:history="1">
        <w:r>
          <w:rPr>
            <w:color w:val="0000FF"/>
          </w:rPr>
          <w:t>(ф. 0503169)</w:t>
        </w:r>
      </w:hyperlink>
      <w:r>
        <w:t xml:space="preserve"> осуществляется с учетом определений (терминов) задолженности (долгосрочной задолженности, просроченной дебиторской, просроченной кредиторской задолженности), предусмотренных </w:t>
      </w:r>
      <w:hyperlink r:id="rId288" w:history="1">
        <w:r>
          <w:rPr>
            <w:color w:val="0000FF"/>
          </w:rPr>
          <w:t>Приказом N 209н</w:t>
        </w:r>
      </w:hyperlink>
      <w:r>
        <w:t>.</w:t>
      </w:r>
    </w:p>
    <w:p w:rsidR="00182B95" w:rsidRDefault="00182B95">
      <w:pPr>
        <w:pStyle w:val="ConsPlusNormal"/>
        <w:spacing w:before="220"/>
        <w:ind w:firstLine="540"/>
        <w:jc w:val="both"/>
      </w:pPr>
      <w:r>
        <w:t xml:space="preserve">Обращаем внимание, что формирование показателей по </w:t>
      </w:r>
      <w:hyperlink r:id="rId289" w:history="1">
        <w:r>
          <w:rPr>
            <w:color w:val="0000FF"/>
          </w:rPr>
          <w:t>графам 6</w:t>
        </w:r>
      </w:hyperlink>
      <w:r>
        <w:t xml:space="preserve">, </w:t>
      </w:r>
      <w:hyperlink r:id="rId290" w:history="1">
        <w:r>
          <w:rPr>
            <w:color w:val="0000FF"/>
          </w:rPr>
          <w:t>8</w:t>
        </w:r>
      </w:hyperlink>
      <w:r>
        <w:t xml:space="preserve"> Сведений </w:t>
      </w:r>
      <w:hyperlink r:id="rId291" w:history="1">
        <w:r>
          <w:rPr>
            <w:color w:val="0000FF"/>
          </w:rPr>
          <w:t>(ф. 0503169)</w:t>
        </w:r>
      </w:hyperlink>
      <w:r>
        <w:t xml:space="preserve"> осуществляется по счетам 0 206 00 000 "Расчеты по выданным авансам", 0 302 00 000 "Расчеты по принятым обязательствам" с учетом определения "</w:t>
      </w:r>
      <w:proofErr w:type="spellStart"/>
      <w:r>
        <w:t>неденежные</w:t>
      </w:r>
      <w:proofErr w:type="spellEnd"/>
      <w:r>
        <w:t xml:space="preserve"> расчеты", предусмотренного </w:t>
      </w:r>
      <w:hyperlink r:id="rId292" w:history="1">
        <w:r>
          <w:rPr>
            <w:color w:val="0000FF"/>
          </w:rPr>
          <w:t>Приказом N 209н</w:t>
        </w:r>
      </w:hyperlink>
      <w:r>
        <w:t>.</w:t>
      </w:r>
    </w:p>
    <w:p w:rsidR="00182B95" w:rsidRDefault="00182B95">
      <w:pPr>
        <w:pStyle w:val="ConsPlusNormal"/>
        <w:spacing w:before="220"/>
        <w:ind w:firstLine="540"/>
        <w:jc w:val="both"/>
      </w:pPr>
      <w:r>
        <w:t>Наличие кредитовых остатков по счетам бухгалтерского учета 0 206 00 000 "Расчеты по выданным авансам", дебетовых остатков по счетам 0 302 00 000 "Расчеты по принятым обязательствам", 0 304 00 000 "Прочие расчеты с кредиторами" является недопустимым.</w:t>
      </w:r>
    </w:p>
    <w:p w:rsidR="00182B95" w:rsidRDefault="00182B95">
      <w:pPr>
        <w:pStyle w:val="ConsPlusNormal"/>
        <w:spacing w:before="220"/>
        <w:ind w:firstLine="540"/>
        <w:jc w:val="both"/>
      </w:pPr>
      <w:r>
        <w:t xml:space="preserve">Сведения </w:t>
      </w:r>
      <w:hyperlink r:id="rId293" w:history="1">
        <w:r>
          <w:rPr>
            <w:color w:val="0000FF"/>
          </w:rPr>
          <w:t>(ф. 0503169)</w:t>
        </w:r>
      </w:hyperlink>
      <w:r>
        <w:t xml:space="preserve"> в рамках деятельности со средствами во временном распоряжении не формируются.</w:t>
      </w:r>
    </w:p>
    <w:p w:rsidR="00182B95" w:rsidRDefault="00182B95">
      <w:pPr>
        <w:pStyle w:val="ConsPlusNormal"/>
        <w:spacing w:before="220"/>
        <w:ind w:firstLine="540"/>
        <w:jc w:val="both"/>
      </w:pPr>
      <w:proofErr w:type="gramStart"/>
      <w:r>
        <w:t>Обращаем внимание, что при указании номеров счетов бюджетного учета (</w:t>
      </w:r>
      <w:hyperlink r:id="rId294" w:history="1">
        <w:r>
          <w:rPr>
            <w:color w:val="0000FF"/>
          </w:rPr>
          <w:t>графа 1</w:t>
        </w:r>
      </w:hyperlink>
      <w:r>
        <w:t xml:space="preserve"> Сведений (ф. 0503169) необходимо обеспечить отражение в 1 - 17 разрядах номера счета кодов бюджетной классификации (их составных частей) с учетом положений </w:t>
      </w:r>
      <w:hyperlink r:id="rId295" w:history="1">
        <w:r>
          <w:rPr>
            <w:color w:val="0000FF"/>
          </w:rPr>
          <w:t>Указаний N 65н</w:t>
        </w:r>
      </w:hyperlink>
      <w:r>
        <w:t>, в редакции, действующей на 2016 год.</w:t>
      </w:r>
      <w:proofErr w:type="gramEnd"/>
    </w:p>
    <w:p w:rsidR="00182B95" w:rsidRDefault="00182B95">
      <w:pPr>
        <w:pStyle w:val="ConsPlusNormal"/>
        <w:spacing w:before="220"/>
        <w:ind w:firstLine="540"/>
        <w:jc w:val="both"/>
      </w:pPr>
      <w:proofErr w:type="gramStart"/>
      <w:r>
        <w:t xml:space="preserve">Обращаем внимание, что незавершенные на 1 января 2017 года расчеты по компенсации затрат государству, а также по восстановлению расходов бюджета как отчетного финансового года, так и прошлых лет (счет 1 209 30 000 "Расчеты по компенсации затрат") отражаются на 1 января 2017 года (группа </w:t>
      </w:r>
      <w:hyperlink r:id="rId296" w:history="1">
        <w:r>
          <w:rPr>
            <w:color w:val="0000FF"/>
          </w:rPr>
          <w:t>граф 9</w:t>
        </w:r>
      </w:hyperlink>
      <w:r>
        <w:t xml:space="preserve"> - </w:t>
      </w:r>
      <w:hyperlink r:id="rId297" w:history="1">
        <w:r>
          <w:rPr>
            <w:color w:val="0000FF"/>
          </w:rPr>
          <w:t>11</w:t>
        </w:r>
      </w:hyperlink>
      <w:r>
        <w:t xml:space="preserve"> Сведений </w:t>
      </w:r>
      <w:hyperlink r:id="rId298" w:history="1">
        <w:r>
          <w:rPr>
            <w:color w:val="0000FF"/>
          </w:rPr>
          <w:t>(ф. 0503169)</w:t>
        </w:r>
      </w:hyperlink>
      <w:r>
        <w:t xml:space="preserve"> по номеру счета, содержащего в 1 - 17 разрядах код бюджетной</w:t>
      </w:r>
      <w:proofErr w:type="gramEnd"/>
      <w:r>
        <w:t xml:space="preserve"> классификации доходов бюджета.</w:t>
      </w:r>
    </w:p>
    <w:p w:rsidR="00182B95" w:rsidRDefault="00182B95">
      <w:pPr>
        <w:pStyle w:val="ConsPlusNormal"/>
        <w:spacing w:before="220"/>
        <w:ind w:firstLine="540"/>
        <w:jc w:val="both"/>
      </w:pPr>
      <w:proofErr w:type="gramStart"/>
      <w:r>
        <w:t xml:space="preserve">При этом по номерам счетов аналитического учета счета 1 209 30 000 "Расчеты по компенсации затрат", содержащим в 1 - 17 разрядах коды бюджетной классификации расходов бюджета (4 - 20 разряды кода) по которым выставлены получателю авансовых платежей (излишне произведенных выплат) требования по восстановлению расходов бюджета текущего (отчетного) года, отражаются (при наличии) показатели по увеличению </w:t>
      </w:r>
      <w:hyperlink r:id="rId299" w:history="1">
        <w:r>
          <w:rPr>
            <w:color w:val="0000FF"/>
          </w:rPr>
          <w:t>(графа 5)</w:t>
        </w:r>
      </w:hyperlink>
      <w:r>
        <w:t xml:space="preserve"> и уменьшению </w:t>
      </w:r>
      <w:hyperlink r:id="rId300" w:history="1">
        <w:r>
          <w:rPr>
            <w:color w:val="0000FF"/>
          </w:rPr>
          <w:t>(графа 7)</w:t>
        </w:r>
      </w:hyperlink>
      <w:r>
        <w:t xml:space="preserve"> Сведений</w:t>
      </w:r>
      <w:proofErr w:type="gramEnd"/>
      <w:r>
        <w:t xml:space="preserve"> </w:t>
      </w:r>
      <w:hyperlink r:id="rId301" w:history="1">
        <w:r>
          <w:rPr>
            <w:color w:val="0000FF"/>
          </w:rPr>
          <w:t>(ф. 0503169)</w:t>
        </w:r>
      </w:hyperlink>
      <w:r>
        <w:t xml:space="preserve">. По указанным номерам счетов в </w:t>
      </w:r>
      <w:hyperlink r:id="rId302" w:history="1">
        <w:r>
          <w:rPr>
            <w:color w:val="0000FF"/>
          </w:rPr>
          <w:t>графах 2</w:t>
        </w:r>
      </w:hyperlink>
      <w:r>
        <w:t xml:space="preserve"> - </w:t>
      </w:r>
      <w:hyperlink r:id="rId303" w:history="1">
        <w:r>
          <w:rPr>
            <w:color w:val="0000FF"/>
          </w:rPr>
          <w:t>4</w:t>
        </w:r>
      </w:hyperlink>
      <w:r>
        <w:t xml:space="preserve"> (на 1 января 2016 года), </w:t>
      </w:r>
      <w:hyperlink r:id="rId304" w:history="1">
        <w:r>
          <w:rPr>
            <w:color w:val="0000FF"/>
          </w:rPr>
          <w:t>9</w:t>
        </w:r>
      </w:hyperlink>
      <w:r>
        <w:t xml:space="preserve"> - </w:t>
      </w:r>
      <w:hyperlink r:id="rId305" w:history="1">
        <w:r>
          <w:rPr>
            <w:color w:val="0000FF"/>
          </w:rPr>
          <w:t>11</w:t>
        </w:r>
      </w:hyperlink>
      <w:r>
        <w:t xml:space="preserve"> (на 1 января 2017 года) отражаются нули.</w:t>
      </w:r>
    </w:p>
    <w:p w:rsidR="00182B95" w:rsidRDefault="00182B95">
      <w:pPr>
        <w:pStyle w:val="ConsPlusNormal"/>
        <w:spacing w:before="220"/>
        <w:ind w:firstLine="540"/>
        <w:jc w:val="both"/>
      </w:pPr>
      <w:r>
        <w:t xml:space="preserve">1.9.9. </w:t>
      </w:r>
      <w:proofErr w:type="gramStart"/>
      <w:r>
        <w:t xml:space="preserve">Информация в Сведениях о финансовых вложениях получателя бюджетных средств, </w:t>
      </w:r>
      <w:r>
        <w:lastRenderedPageBreak/>
        <w:t xml:space="preserve">администратора источников финансирования дефицита бюджета </w:t>
      </w:r>
      <w:hyperlink r:id="rId306" w:history="1">
        <w:r>
          <w:rPr>
            <w:color w:val="0000FF"/>
          </w:rPr>
          <w:t>(ф. 0503171)</w:t>
        </w:r>
      </w:hyperlink>
      <w:r>
        <w:t xml:space="preserve"> (далее - Сведения (ф. 0503171) за 2016 год отражается с учетом следующих особенностей.</w:t>
      </w:r>
      <w:proofErr w:type="gramEnd"/>
    </w:p>
    <w:p w:rsidR="00182B95" w:rsidRDefault="00182B95">
      <w:pPr>
        <w:pStyle w:val="ConsPlusNormal"/>
        <w:spacing w:before="220"/>
        <w:ind w:firstLine="540"/>
        <w:jc w:val="both"/>
      </w:pPr>
      <w:r>
        <w:t xml:space="preserve">Формирование Сведений </w:t>
      </w:r>
      <w:hyperlink r:id="rId307" w:history="1">
        <w:r>
          <w:rPr>
            <w:color w:val="0000FF"/>
          </w:rPr>
          <w:t>(ф. 0503171)</w:t>
        </w:r>
      </w:hyperlink>
      <w:r>
        <w:t xml:space="preserve"> осуществляется по номерам соответствующих счетов аналитического учета счетов 1 204 00 000 "Финансовые вложения", 1 215 00 000 "Вложения в финансовые активы". При этом в 1 - 17 разрядах номера соответствующих счетов аналитического учета счета 1 204 00 000 "Финансовые вложения" указываются нули, если иное не установлено учетной политикой субъекта учета.</w:t>
      </w:r>
    </w:p>
    <w:p w:rsidR="00182B95" w:rsidRDefault="00182B95">
      <w:pPr>
        <w:pStyle w:val="ConsPlusNormal"/>
        <w:spacing w:before="220"/>
        <w:ind w:firstLine="540"/>
        <w:jc w:val="both"/>
      </w:pPr>
      <w:r>
        <w:t>При этом сальдо по счету 1 215 33 000 "Вложения в государственные (муниципальные) учреждения", как правило, равняется нулю, за исключением незавершенных вложений, сформированных при осуществлении переданных полномочий государственного заказчика по бюджетным инвестициям.</w:t>
      </w:r>
    </w:p>
    <w:p w:rsidR="00182B95" w:rsidRDefault="00182B95">
      <w:pPr>
        <w:pStyle w:val="ConsPlusNormal"/>
        <w:spacing w:before="220"/>
        <w:ind w:firstLine="540"/>
        <w:jc w:val="both"/>
      </w:pPr>
      <w:proofErr w:type="gramStart"/>
      <w:r>
        <w:t xml:space="preserve">Если по результатам отчетного года отражаются незавершенные финансовые вложения (в графе 2 Сведений </w:t>
      </w:r>
      <w:hyperlink r:id="rId308" w:history="1">
        <w:r>
          <w:rPr>
            <w:color w:val="0000FF"/>
          </w:rPr>
          <w:t>(ф. 0503171)</w:t>
        </w:r>
      </w:hyperlink>
      <w:r>
        <w:t xml:space="preserve">, то причины наличия таких показателей (не нулевых), раскрывается текстовыми пояснениями к Сведениям </w:t>
      </w:r>
      <w:hyperlink r:id="rId309" w:history="1">
        <w:r>
          <w:rPr>
            <w:color w:val="0000FF"/>
          </w:rPr>
          <w:t>(ф. 0503171)</w:t>
        </w:r>
      </w:hyperlink>
      <w:r>
        <w:t xml:space="preserve"> в Разделе 4 "Анализ показателей отчетности учреждения" Пояснительной записки к Балансу </w:t>
      </w:r>
      <w:hyperlink r:id="rId310" w:history="1">
        <w:r>
          <w:rPr>
            <w:color w:val="0000FF"/>
          </w:rPr>
          <w:t>(ф. 0503130)</w:t>
        </w:r>
      </w:hyperlink>
      <w:r>
        <w:t>.</w:t>
      </w:r>
      <w:proofErr w:type="gramEnd"/>
    </w:p>
    <w:p w:rsidR="00182B95" w:rsidRDefault="00182B95">
      <w:pPr>
        <w:pStyle w:val="ConsPlusNormal"/>
        <w:spacing w:before="220"/>
        <w:ind w:firstLine="540"/>
        <w:jc w:val="both"/>
      </w:pPr>
      <w:proofErr w:type="gramStart"/>
      <w:r>
        <w:t xml:space="preserve">При формировании сводных Сведений </w:t>
      </w:r>
      <w:hyperlink r:id="rId311" w:history="1">
        <w:r>
          <w:rPr>
            <w:color w:val="0000FF"/>
          </w:rPr>
          <w:t>(ф. 0503171)</w:t>
        </w:r>
      </w:hyperlink>
      <w:r>
        <w:t xml:space="preserve"> главного распорядителя бюджетных средств показатель по счету 0 204 33 000 "Участие в государственных (муниципальных) учреждениях" отражается одной строкой, с указанием в первых семнадцати разрядах номера счета значения "ноль", без указания кодов по ОКПО и наименований государственных (муниципальных) учреждений в графах 5, 6 сводных Сведений </w:t>
      </w:r>
      <w:hyperlink r:id="rId312" w:history="1">
        <w:r>
          <w:rPr>
            <w:color w:val="0000FF"/>
          </w:rPr>
          <w:t>(ф. 0503171)</w:t>
        </w:r>
      </w:hyperlink>
      <w:r>
        <w:t>.</w:t>
      </w:r>
      <w:proofErr w:type="gramEnd"/>
    </w:p>
    <w:p w:rsidR="00182B95" w:rsidRDefault="00182B95">
      <w:pPr>
        <w:pStyle w:val="ConsPlusNormal"/>
        <w:spacing w:before="220"/>
        <w:ind w:firstLine="540"/>
        <w:jc w:val="both"/>
      </w:pPr>
      <w:r>
        <w:t>Показатели по счетам 1 204 32 000 "Участие в уставном фонде государственных (муниципальных) предприятий", 1 215 32 000 "Вложения в государственные (муниципальные) предприятия" отражаются по каждому государственному (муниципальному) предприятию.</w:t>
      </w:r>
    </w:p>
    <w:p w:rsidR="00182B95" w:rsidRDefault="00182B95">
      <w:pPr>
        <w:pStyle w:val="ConsPlusNormal"/>
        <w:spacing w:before="220"/>
        <w:ind w:firstLine="540"/>
        <w:jc w:val="both"/>
      </w:pPr>
      <w:proofErr w:type="gramStart"/>
      <w:r>
        <w:t xml:space="preserve">Сводные Сведений </w:t>
      </w:r>
      <w:hyperlink r:id="rId313" w:history="1">
        <w:r>
          <w:rPr>
            <w:color w:val="0000FF"/>
          </w:rPr>
          <w:t>(ф. 0503171)</w:t>
        </w:r>
      </w:hyperlink>
      <w:r>
        <w:t xml:space="preserve"> представляются по номерам счетов учета финансовых вложений, с указанием в </w:t>
      </w:r>
      <w:hyperlink r:id="rId314" w:history="1">
        <w:r>
          <w:rPr>
            <w:color w:val="0000FF"/>
          </w:rPr>
          <w:t>графе 1</w:t>
        </w:r>
      </w:hyperlink>
      <w:r>
        <w:t xml:space="preserve"> "Номер (код) счета бюджетного учета" номеров счетов бюджетного учета, содержащих: код группы, подгруппы, статьи классификации источников финансирования дефицита бюджетов (1 - 10 разряд номера счета), в 11 - 17 разрядах - "нули" (например, </w:t>
      </w:r>
      <w:proofErr w:type="spellStart"/>
      <w:r>
        <w:t>xx</w:t>
      </w:r>
      <w:proofErr w:type="spellEnd"/>
      <w:r>
        <w:t xml:space="preserve"> </w:t>
      </w:r>
      <w:proofErr w:type="spellStart"/>
      <w:r>
        <w:t>xx</w:t>
      </w:r>
      <w:proofErr w:type="spellEnd"/>
      <w:r>
        <w:t xml:space="preserve"> </w:t>
      </w:r>
      <w:proofErr w:type="spellStart"/>
      <w:r>
        <w:t>xxxxxx</w:t>
      </w:r>
      <w:proofErr w:type="spellEnd"/>
      <w:r>
        <w:t xml:space="preserve"> 0000 000 1 215xx 000);</w:t>
      </w:r>
      <w:proofErr w:type="gramEnd"/>
      <w:r>
        <w:t xml:space="preserve"> или код раздела, подраздела расходов бюджетов (1 - 4 разряд номера счета), в 5 - 17 разрядах - "нули", (например, </w:t>
      </w:r>
      <w:proofErr w:type="spellStart"/>
      <w:r>
        <w:t>xx</w:t>
      </w:r>
      <w:proofErr w:type="spellEnd"/>
      <w:r>
        <w:t xml:space="preserve"> </w:t>
      </w:r>
      <w:proofErr w:type="spellStart"/>
      <w:r>
        <w:t>xx</w:t>
      </w:r>
      <w:proofErr w:type="spellEnd"/>
      <w:r>
        <w:t xml:space="preserve"> 00000 00000 000 1 215xx 000).</w:t>
      </w:r>
    </w:p>
    <w:p w:rsidR="00182B95" w:rsidRDefault="00182B95">
      <w:pPr>
        <w:pStyle w:val="ConsPlusNormal"/>
        <w:spacing w:before="220"/>
        <w:ind w:firstLine="540"/>
        <w:jc w:val="both"/>
      </w:pPr>
      <w:proofErr w:type="gramStart"/>
      <w:r>
        <w:t xml:space="preserve">При этом показатели по счету 1 215 33 000 "Вложения в государственные (муниципальные) учреждения" отражаются по номерам счетов с указанием в 1 - 17 разрядах соответствующих кодов бюджетной классификации, по которым осуществляются финансовые вложения, без указания кодов по ОКПО и наименований государственных (муниципальных) учреждений в графах 5, 6 сводных Сведений </w:t>
      </w:r>
      <w:hyperlink r:id="rId315" w:history="1">
        <w:r>
          <w:rPr>
            <w:color w:val="0000FF"/>
          </w:rPr>
          <w:t>(ф. 0503171)</w:t>
        </w:r>
      </w:hyperlink>
      <w:r>
        <w:t>.</w:t>
      </w:r>
      <w:proofErr w:type="gramEnd"/>
    </w:p>
    <w:p w:rsidR="00182B95" w:rsidRDefault="00182B95">
      <w:pPr>
        <w:pStyle w:val="ConsPlusNormal"/>
        <w:spacing w:before="220"/>
        <w:ind w:firstLine="540"/>
        <w:jc w:val="both"/>
      </w:pPr>
      <w:r>
        <w:t xml:space="preserve">1.9.10. Сведения о государственном (муниципальном) долге, предоставленных бюджетных кредитах </w:t>
      </w:r>
      <w:hyperlink r:id="rId316" w:history="1">
        <w:r>
          <w:rPr>
            <w:color w:val="0000FF"/>
          </w:rPr>
          <w:t>(ф. 0503172)</w:t>
        </w:r>
      </w:hyperlink>
      <w:r>
        <w:t xml:space="preserve"> за 2016 год главными администраторами средств федерального бюджета представляются без формирования показателей </w:t>
      </w:r>
      <w:hyperlink r:id="rId317" w:history="1">
        <w:r>
          <w:rPr>
            <w:color w:val="0000FF"/>
          </w:rPr>
          <w:t>раздела 3</w:t>
        </w:r>
      </w:hyperlink>
      <w:r>
        <w:t xml:space="preserve"> Сведений (ф. 0503172).</w:t>
      </w:r>
    </w:p>
    <w:p w:rsidR="00182B95" w:rsidRDefault="00182B95">
      <w:pPr>
        <w:pStyle w:val="ConsPlusNormal"/>
        <w:spacing w:before="220"/>
        <w:ind w:firstLine="540"/>
        <w:jc w:val="both"/>
      </w:pPr>
      <w:r>
        <w:t xml:space="preserve">1.9.11. </w:t>
      </w:r>
      <w:proofErr w:type="gramStart"/>
      <w:r>
        <w:t xml:space="preserve">При формировании информации в Сведениях об изменении остатков валюты баланса </w:t>
      </w:r>
      <w:hyperlink r:id="rId318" w:history="1">
        <w:r>
          <w:rPr>
            <w:color w:val="0000FF"/>
          </w:rPr>
          <w:t>(ф. 0503173)</w:t>
        </w:r>
      </w:hyperlink>
      <w:r>
        <w:t xml:space="preserve"> за 2016 год допускается в соответствии с </w:t>
      </w:r>
      <w:hyperlink r:id="rId319" w:history="1">
        <w:r>
          <w:rPr>
            <w:color w:val="0000FF"/>
          </w:rPr>
          <w:t>письмом</w:t>
        </w:r>
      </w:hyperlink>
      <w:r>
        <w:t xml:space="preserve"> Министерства финансов Российской Федерации от 14.03.2016 N 02-07-07/14989 "О формировании входящих остатков по счетам бюджетного (бухгалтерского) учета по состоянию на 01.01.2016" изменение показателей валюты баланса по </w:t>
      </w:r>
      <w:hyperlink r:id="rId320" w:history="1">
        <w:r>
          <w:rPr>
            <w:color w:val="0000FF"/>
          </w:rPr>
          <w:t>строкам 310</w:t>
        </w:r>
      </w:hyperlink>
      <w:r>
        <w:t xml:space="preserve"> и </w:t>
      </w:r>
      <w:hyperlink r:id="rId321" w:history="1">
        <w:r>
          <w:rPr>
            <w:color w:val="0000FF"/>
          </w:rPr>
          <w:t>570</w:t>
        </w:r>
      </w:hyperlink>
      <w:r>
        <w:t xml:space="preserve"> (на сумму переноса показателей по счетам 1 208 12</w:t>
      </w:r>
      <w:proofErr w:type="gramEnd"/>
      <w:r>
        <w:t xml:space="preserve"> </w:t>
      </w:r>
      <w:proofErr w:type="gramStart"/>
      <w:r>
        <w:t>000 "Расчеты с подотчетными лицами по прочим выплатам", 1 208 22 000 "Расчеты с подотчетными лицами по оплате транспортных услуг", 1 208 26 000 "Расчеты с подотчетными лицами по оплате прочих работ, услуг" на счет 1 208 12 000 "Расчеты с подотчетными лицами по прочим выплатам", а также на сумму переноса показателей по счетам 1 208 22 000 "Расчеты с</w:t>
      </w:r>
      <w:proofErr w:type="gramEnd"/>
      <w:r>
        <w:t xml:space="preserve"> подотчетными лицами </w:t>
      </w:r>
      <w:r>
        <w:lastRenderedPageBreak/>
        <w:t xml:space="preserve">по оплате транспортных услуг" и 1 208 91 000 "Расчеты с подотчетными лицами по оплате прочих расходов", 1 208 26 000 "Расчеты с подотчетными лицами по оплате прочих работ, услуг" - выверяется с данными изменения остатков по соответствующим счетам расчетов, отраженным в Сведениях </w:t>
      </w:r>
      <w:hyperlink r:id="rId322" w:history="1">
        <w:r>
          <w:rPr>
            <w:color w:val="0000FF"/>
          </w:rPr>
          <w:t>(ф. 0503169)</w:t>
        </w:r>
      </w:hyperlink>
      <w:r>
        <w:t>.</w:t>
      </w:r>
    </w:p>
    <w:p w:rsidR="00182B95" w:rsidRDefault="00182B95">
      <w:pPr>
        <w:pStyle w:val="ConsPlusNormal"/>
        <w:spacing w:before="220"/>
        <w:ind w:firstLine="540"/>
        <w:jc w:val="both"/>
      </w:pPr>
      <w:proofErr w:type="gramStart"/>
      <w:r>
        <w:t xml:space="preserve">При наличии указанных изменений показателей валюты баланса по </w:t>
      </w:r>
      <w:hyperlink r:id="rId323" w:history="1">
        <w:r>
          <w:rPr>
            <w:color w:val="0000FF"/>
          </w:rPr>
          <w:t>строкам 310</w:t>
        </w:r>
      </w:hyperlink>
      <w:r>
        <w:t xml:space="preserve"> и </w:t>
      </w:r>
      <w:hyperlink r:id="rId324" w:history="1">
        <w:r>
          <w:rPr>
            <w:color w:val="0000FF"/>
          </w:rPr>
          <w:t>570</w:t>
        </w:r>
      </w:hyperlink>
      <w:r>
        <w:t xml:space="preserve"> в графах 3, 4 раздела 2 Сведений (ф. 0503173) указываются значения "000" и "22222222", в графе 5 - причины изменений (например, "изменение бюджетной классификации".</w:t>
      </w:r>
      <w:proofErr w:type="gramEnd"/>
    </w:p>
    <w:p w:rsidR="00182B95" w:rsidRDefault="00182B95">
      <w:pPr>
        <w:pStyle w:val="ConsPlusNormal"/>
        <w:spacing w:before="220"/>
        <w:ind w:firstLine="540"/>
        <w:jc w:val="both"/>
      </w:pPr>
      <w:r>
        <w:t xml:space="preserve">1.9.12. </w:t>
      </w:r>
      <w:proofErr w:type="gramStart"/>
      <w:r>
        <w:t xml:space="preserve">Сведения о доходах бюджета от перечисления части прибыли (дивидендов) государственных (муниципальных) унитарных предприятий, иных организаций с государственным участием в капитале </w:t>
      </w:r>
      <w:hyperlink r:id="rId325" w:history="1">
        <w:r>
          <w:rPr>
            <w:color w:val="0000FF"/>
          </w:rPr>
          <w:t>(ф. 0503174)</w:t>
        </w:r>
      </w:hyperlink>
      <w:r>
        <w:t xml:space="preserve"> формируются с обеспечением соответствия показателей идентичным показателям Сведений о доходах в виде прибыли, приходящейся на доли в уставных (складочных) капиталах хозяйственных товариществ и обществ, или дивидендов по акциям, принадлежащим Российской Федерации </w:t>
      </w:r>
      <w:hyperlink r:id="rId326" w:history="1">
        <w:r>
          <w:rPr>
            <w:color w:val="0000FF"/>
          </w:rPr>
          <w:t>(ф. 0508022)</w:t>
        </w:r>
      </w:hyperlink>
      <w:r>
        <w:t xml:space="preserve"> и Сведений о поступлении в</w:t>
      </w:r>
      <w:proofErr w:type="gramEnd"/>
      <w:r>
        <w:t xml:space="preserve"> </w:t>
      </w:r>
      <w:proofErr w:type="gramStart"/>
      <w:r>
        <w:t xml:space="preserve">федеральный бюджет части прибыли, остающейся после уплаты налогов и иных обязательных платежей федеральных государственных унитарных предприятий (далее - Сведения </w:t>
      </w:r>
      <w:hyperlink r:id="rId327" w:history="1">
        <w:r>
          <w:rPr>
            <w:color w:val="0000FF"/>
          </w:rPr>
          <w:t>(ф. 0508025)</w:t>
        </w:r>
      </w:hyperlink>
      <w:r>
        <w:t>, представляемых в Счетную палату Российской Федерации.</w:t>
      </w:r>
      <w:proofErr w:type="gramEnd"/>
    </w:p>
    <w:p w:rsidR="00182B95" w:rsidRDefault="00182B95">
      <w:pPr>
        <w:pStyle w:val="ConsPlusNormal"/>
        <w:spacing w:before="220"/>
        <w:ind w:firstLine="540"/>
        <w:jc w:val="both"/>
      </w:pPr>
      <w:bookmarkStart w:id="18" w:name="P408"/>
      <w:bookmarkEnd w:id="18"/>
      <w:r>
        <w:t xml:space="preserve">1.9.13. </w:t>
      </w:r>
      <w:proofErr w:type="gramStart"/>
      <w:r>
        <w:t xml:space="preserve">Формирование показателей </w:t>
      </w:r>
      <w:hyperlink r:id="rId328" w:history="1">
        <w:r>
          <w:rPr>
            <w:color w:val="0000FF"/>
          </w:rPr>
          <w:t>разделов 1</w:t>
        </w:r>
      </w:hyperlink>
      <w:r>
        <w:t xml:space="preserve">, </w:t>
      </w:r>
      <w:hyperlink r:id="rId329" w:history="1">
        <w:r>
          <w:rPr>
            <w:color w:val="0000FF"/>
          </w:rPr>
          <w:t>2</w:t>
        </w:r>
      </w:hyperlink>
      <w:r>
        <w:t xml:space="preserve"> Сведений о принятых и неисполненных обязательствах получателя бюджетных средств (ф. 0503175) (далее - Сведения (ф. 0503175) осуществляется:</w:t>
      </w:r>
      <w:proofErr w:type="gramEnd"/>
    </w:p>
    <w:p w:rsidR="00182B95" w:rsidRDefault="00182B95">
      <w:pPr>
        <w:pStyle w:val="ConsPlusNormal"/>
        <w:spacing w:before="220"/>
        <w:ind w:firstLine="540"/>
        <w:jc w:val="both"/>
      </w:pPr>
      <w:bookmarkStart w:id="19" w:name="P409"/>
      <w:bookmarkEnd w:id="19"/>
      <w:proofErr w:type="gramStart"/>
      <w:r>
        <w:t xml:space="preserve">а) в части принятых и не исполненных бюджетных обязательств (денежных обязательств), отраженных по соответствующим строкам в </w:t>
      </w:r>
      <w:hyperlink r:id="rId330" w:history="1">
        <w:r>
          <w:rPr>
            <w:color w:val="0000FF"/>
          </w:rPr>
          <w:t>графах 11</w:t>
        </w:r>
      </w:hyperlink>
      <w:r>
        <w:t xml:space="preserve">, </w:t>
      </w:r>
      <w:hyperlink r:id="rId331" w:history="1">
        <w:r>
          <w:rPr>
            <w:color w:val="0000FF"/>
          </w:rPr>
          <w:t>12 раздела 1</w:t>
        </w:r>
      </w:hyperlink>
      <w:r>
        <w:t xml:space="preserve"> "Бюджетные обязательства текущего (отчетного) финансового года по расходам" Отчета (ф. 0503128) размер которых составляет 1 млн. рублей и более, - с формированием показателей в </w:t>
      </w:r>
      <w:hyperlink r:id="rId332" w:history="1">
        <w:r>
          <w:rPr>
            <w:color w:val="0000FF"/>
          </w:rPr>
          <w:t>графах 1</w:t>
        </w:r>
      </w:hyperlink>
      <w:r>
        <w:t xml:space="preserve"> - </w:t>
      </w:r>
      <w:hyperlink r:id="rId333" w:history="1">
        <w:r>
          <w:rPr>
            <w:color w:val="0000FF"/>
          </w:rPr>
          <w:t>8</w:t>
        </w:r>
      </w:hyperlink>
      <w:r>
        <w:t xml:space="preserve"> по соответствующим строкам по номерам счетов аналитического учета счетов 1 502 11 000</w:t>
      </w:r>
      <w:proofErr w:type="gramEnd"/>
      <w:r>
        <w:t xml:space="preserve"> "Принятые обязательства на текущий финансовый год" </w:t>
      </w:r>
      <w:hyperlink r:id="rId334" w:history="1">
        <w:r>
          <w:rPr>
            <w:color w:val="0000FF"/>
          </w:rPr>
          <w:t>(раздел 1)</w:t>
        </w:r>
      </w:hyperlink>
      <w:r>
        <w:t xml:space="preserve">, 1 502 12 000 "Принятые денежные обязательства на текущий финансовый год" </w:t>
      </w:r>
      <w:hyperlink r:id="rId335" w:history="1">
        <w:r>
          <w:rPr>
            <w:color w:val="0000FF"/>
          </w:rPr>
          <w:t>(раздел 2)</w:t>
        </w:r>
      </w:hyperlink>
      <w:r>
        <w:t xml:space="preserve"> Сведений (ф. 0503175);</w:t>
      </w:r>
    </w:p>
    <w:p w:rsidR="00182B95" w:rsidRDefault="00182B95">
      <w:pPr>
        <w:pStyle w:val="ConsPlusNormal"/>
        <w:spacing w:before="220"/>
        <w:ind w:firstLine="540"/>
        <w:jc w:val="both"/>
      </w:pPr>
      <w:proofErr w:type="gramStart"/>
      <w:r>
        <w:t xml:space="preserve">б) в части принятых и не исполненных бюджетных обязательств (денежных обязательств), отраженных по соответствующим строкам в </w:t>
      </w:r>
      <w:hyperlink r:id="rId336" w:history="1">
        <w:r>
          <w:rPr>
            <w:color w:val="0000FF"/>
          </w:rPr>
          <w:t>графах 11</w:t>
        </w:r>
      </w:hyperlink>
      <w:r>
        <w:t xml:space="preserve">, </w:t>
      </w:r>
      <w:hyperlink r:id="rId337" w:history="1">
        <w:r>
          <w:rPr>
            <w:color w:val="0000FF"/>
          </w:rPr>
          <w:t>12 раздела 1</w:t>
        </w:r>
      </w:hyperlink>
      <w:r>
        <w:t xml:space="preserve"> "Бюджетные обязательства текущего (отчетного) финансового года по расходам" Отчета (ф. 0503128) размер которых составляет менее 1 млн. рублей - с формированием показателя </w:t>
      </w:r>
      <w:hyperlink r:id="rId338" w:history="1">
        <w:r>
          <w:rPr>
            <w:color w:val="0000FF"/>
          </w:rPr>
          <w:t>графы 2</w:t>
        </w:r>
      </w:hyperlink>
      <w:r>
        <w:t xml:space="preserve"> Сведений (ф. 0503175) по соответствующим строкам по номерам счетов аналитического учета счетов 1 502 11 000</w:t>
      </w:r>
      <w:proofErr w:type="gramEnd"/>
      <w:r>
        <w:t xml:space="preserve"> "Принятые обязательства на текущий финансовый год" (раздел 1), 1 502 12 000 "Принятые денежные обязательства на текущий финансовый год" (раздел 2) (без детализации по дате (месяц, год) обязательств, контрагентам и причинам неисполнения - </w:t>
      </w:r>
      <w:hyperlink r:id="rId339" w:history="1">
        <w:r>
          <w:rPr>
            <w:color w:val="0000FF"/>
          </w:rPr>
          <w:t>графы 3</w:t>
        </w:r>
      </w:hyperlink>
      <w:r>
        <w:t xml:space="preserve"> - </w:t>
      </w:r>
      <w:hyperlink r:id="rId340" w:history="1">
        <w:r>
          <w:rPr>
            <w:color w:val="0000FF"/>
          </w:rPr>
          <w:t>8</w:t>
        </w:r>
      </w:hyperlink>
      <w:r>
        <w:t xml:space="preserve"> Сведений (ф. 0503175) не заполняются).</w:t>
      </w:r>
    </w:p>
    <w:p w:rsidR="00182B95" w:rsidRDefault="00182B95">
      <w:pPr>
        <w:pStyle w:val="ConsPlusNormal"/>
        <w:spacing w:before="220"/>
        <w:ind w:firstLine="540"/>
        <w:jc w:val="both"/>
      </w:pPr>
      <w:r>
        <w:t xml:space="preserve">По показателям, отраженным с учетом критериев, определенных </w:t>
      </w:r>
      <w:hyperlink w:anchor="P409" w:history="1">
        <w:r>
          <w:rPr>
            <w:color w:val="0000FF"/>
          </w:rPr>
          <w:t>подпунктом "а"</w:t>
        </w:r>
      </w:hyperlink>
      <w:r>
        <w:t xml:space="preserve"> настоящего пункта, в </w:t>
      </w:r>
      <w:hyperlink r:id="rId341" w:history="1">
        <w:r>
          <w:rPr>
            <w:color w:val="0000FF"/>
          </w:rPr>
          <w:t>графах 7</w:t>
        </w:r>
      </w:hyperlink>
      <w:r>
        <w:t xml:space="preserve">, </w:t>
      </w:r>
      <w:hyperlink r:id="rId342" w:history="1">
        <w:r>
          <w:rPr>
            <w:color w:val="0000FF"/>
          </w:rPr>
          <w:t>8</w:t>
        </w:r>
      </w:hyperlink>
      <w:r>
        <w:t xml:space="preserve"> Сведений (ф. 0503175) указывается причина образования неисполненных обязательств с указанием кода причины неисполнения, оказавшей наибольшее влияние на показатель исполнения соответствующего обязательства:</w:t>
      </w:r>
    </w:p>
    <w:p w:rsidR="00182B95" w:rsidRDefault="00182B95">
      <w:pPr>
        <w:pStyle w:val="ConsPlusNormal"/>
        <w:spacing w:before="220"/>
        <w:ind w:firstLine="540"/>
        <w:jc w:val="both"/>
      </w:pPr>
      <w:r>
        <w:t xml:space="preserve">а) по </w:t>
      </w:r>
      <w:hyperlink r:id="rId343" w:history="1">
        <w:r>
          <w:rPr>
            <w:color w:val="0000FF"/>
          </w:rPr>
          <w:t>разделу 1</w:t>
        </w:r>
      </w:hyperlink>
      <w:r>
        <w:t xml:space="preserve"> Сведений (ф. 0503175):</w:t>
      </w:r>
    </w:p>
    <w:p w:rsidR="00182B95" w:rsidRDefault="00182B95">
      <w:pPr>
        <w:pStyle w:val="ConsPlusNormal"/>
        <w:spacing w:before="220"/>
        <w:ind w:firstLine="540"/>
        <w:jc w:val="both"/>
      </w:pPr>
      <w:r>
        <w:t>"01" - неисполнение контрагентом обязательств по государственному контракту о поставке товаров, выполнении работ, оказании услуг;</w:t>
      </w:r>
    </w:p>
    <w:p w:rsidR="00182B95" w:rsidRDefault="00182B95">
      <w:pPr>
        <w:pStyle w:val="ConsPlusNormal"/>
        <w:spacing w:before="220"/>
        <w:ind w:firstLine="540"/>
        <w:jc w:val="both"/>
      </w:pPr>
      <w:r>
        <w:t>"02" - несвоевременность представления исполнителями работ (услуг) (поставщиками, подрядчиками) документов для расчетов;</w:t>
      </w:r>
    </w:p>
    <w:p w:rsidR="00182B95" w:rsidRDefault="00182B95">
      <w:pPr>
        <w:pStyle w:val="ConsPlusNormal"/>
        <w:spacing w:before="220"/>
        <w:ind w:firstLine="540"/>
        <w:jc w:val="both"/>
      </w:pPr>
      <w:r>
        <w:t>"03" - отсутствие лимитов бюджетных обязательств;</w:t>
      </w:r>
    </w:p>
    <w:p w:rsidR="00182B95" w:rsidRDefault="00182B95">
      <w:pPr>
        <w:pStyle w:val="ConsPlusNormal"/>
        <w:spacing w:before="220"/>
        <w:ind w:firstLine="540"/>
        <w:jc w:val="both"/>
      </w:pPr>
      <w:r>
        <w:lastRenderedPageBreak/>
        <w:t>"04" - нарушение субъектами Российской Федерации сроков исполнения и иных условий соглашений;</w:t>
      </w:r>
    </w:p>
    <w:p w:rsidR="00182B95" w:rsidRDefault="00182B95">
      <w:pPr>
        <w:pStyle w:val="ConsPlusNormal"/>
        <w:spacing w:before="220"/>
        <w:ind w:firstLine="540"/>
        <w:jc w:val="both"/>
      </w:pPr>
      <w:r>
        <w:t xml:space="preserve">"05" - невыполнение субъектами Российской Федерации обязательств по долевому </w:t>
      </w:r>
      <w:proofErr w:type="spellStart"/>
      <w:r>
        <w:t>софинансированию</w:t>
      </w:r>
      <w:proofErr w:type="spellEnd"/>
      <w:r>
        <w:t>;</w:t>
      </w:r>
    </w:p>
    <w:p w:rsidR="00182B95" w:rsidRDefault="00182B95">
      <w:pPr>
        <w:pStyle w:val="ConsPlusNormal"/>
        <w:spacing w:before="220"/>
        <w:ind w:firstLine="540"/>
        <w:jc w:val="both"/>
      </w:pPr>
      <w:r>
        <w:t>"06" - перечисление межбюджетных трансфертов в пределах сумм, необходимых для оплаты денежных обязательств по расходам получателей средств бюджета субъекта Российской Федерации, внебюджетного фонда;</w:t>
      </w:r>
    </w:p>
    <w:p w:rsidR="00182B95" w:rsidRDefault="00182B95">
      <w:pPr>
        <w:pStyle w:val="ConsPlusNormal"/>
        <w:spacing w:before="220"/>
        <w:ind w:firstLine="540"/>
        <w:jc w:val="both"/>
      </w:pPr>
      <w:r>
        <w:t>"07" - более медленные, чем планировалось, темпы реализации проектов, в том числе в рамках соглашений с международными финансовыми организациями;</w:t>
      </w:r>
    </w:p>
    <w:p w:rsidR="00182B95" w:rsidRDefault="00182B95">
      <w:pPr>
        <w:pStyle w:val="ConsPlusNormal"/>
        <w:spacing w:before="220"/>
        <w:ind w:firstLine="540"/>
        <w:jc w:val="both"/>
      </w:pPr>
      <w:r>
        <w:t>"08" - перенос сроков реализации международных проектов (программ);</w:t>
      </w:r>
    </w:p>
    <w:p w:rsidR="00182B95" w:rsidRDefault="00182B95">
      <w:pPr>
        <w:pStyle w:val="ConsPlusNormal"/>
        <w:spacing w:before="220"/>
        <w:ind w:firstLine="540"/>
        <w:jc w:val="both"/>
      </w:pPr>
      <w:r>
        <w:t>"09" - проведение реорганизационных мероприятий;</w:t>
      </w:r>
    </w:p>
    <w:p w:rsidR="00182B95" w:rsidRDefault="00182B95">
      <w:pPr>
        <w:pStyle w:val="ConsPlusNormal"/>
        <w:spacing w:before="220"/>
        <w:ind w:firstLine="540"/>
        <w:jc w:val="both"/>
      </w:pPr>
      <w:r>
        <w:t>"10" - предоставление организациями - получателями субсидий некорректного (неполного) пакета документов для осуществления выплат;</w:t>
      </w:r>
    </w:p>
    <w:p w:rsidR="00182B95" w:rsidRDefault="00182B95">
      <w:pPr>
        <w:pStyle w:val="ConsPlusNormal"/>
        <w:spacing w:before="220"/>
        <w:ind w:firstLine="540"/>
        <w:jc w:val="both"/>
      </w:pPr>
      <w:r>
        <w:t>"11" - экономия по заработной плате;</w:t>
      </w:r>
    </w:p>
    <w:p w:rsidR="00182B95" w:rsidRDefault="00182B95">
      <w:pPr>
        <w:pStyle w:val="ConsPlusNormal"/>
        <w:spacing w:before="220"/>
        <w:ind w:firstLine="540"/>
        <w:jc w:val="both"/>
      </w:pPr>
      <w:r>
        <w:t xml:space="preserve">"99" - иные причины (подробно раскрываются в текстовой части Пояснительной записки </w:t>
      </w:r>
      <w:hyperlink r:id="rId344" w:history="1">
        <w:r>
          <w:rPr>
            <w:color w:val="0000FF"/>
          </w:rPr>
          <w:t>(ф. 0503160)</w:t>
        </w:r>
      </w:hyperlink>
      <w:r>
        <w:t>;</w:t>
      </w:r>
    </w:p>
    <w:p w:rsidR="00182B95" w:rsidRDefault="00182B95">
      <w:pPr>
        <w:pStyle w:val="ConsPlusNormal"/>
        <w:spacing w:before="220"/>
        <w:ind w:firstLine="540"/>
        <w:jc w:val="both"/>
      </w:pPr>
      <w:r>
        <w:t xml:space="preserve">б) по </w:t>
      </w:r>
      <w:hyperlink r:id="rId345" w:history="1">
        <w:r>
          <w:rPr>
            <w:color w:val="0000FF"/>
          </w:rPr>
          <w:t>разделу 2</w:t>
        </w:r>
      </w:hyperlink>
      <w:r>
        <w:t xml:space="preserve"> Сведений (ф. 0503175):</w:t>
      </w:r>
    </w:p>
    <w:p w:rsidR="00182B95" w:rsidRDefault="00182B95">
      <w:pPr>
        <w:pStyle w:val="ConsPlusNormal"/>
        <w:spacing w:before="220"/>
        <w:ind w:firstLine="540"/>
        <w:jc w:val="both"/>
      </w:pPr>
      <w:r>
        <w:t>"71" - неисполнение контрагентом обязательств по государственному контракту о поставке товаров, выполнении работ, оказании услуг;</w:t>
      </w:r>
    </w:p>
    <w:p w:rsidR="00182B95" w:rsidRDefault="00182B95">
      <w:pPr>
        <w:pStyle w:val="ConsPlusNormal"/>
        <w:spacing w:before="220"/>
        <w:ind w:firstLine="540"/>
        <w:jc w:val="both"/>
      </w:pPr>
      <w:r>
        <w:t>"72" - несвоевременность представления исполнителями работ (услуг) (поставщиками, подрядчиками) документов для расчетов;</w:t>
      </w:r>
    </w:p>
    <w:p w:rsidR="00182B95" w:rsidRDefault="00182B95">
      <w:pPr>
        <w:pStyle w:val="ConsPlusNormal"/>
        <w:spacing w:before="220"/>
        <w:ind w:firstLine="540"/>
        <w:jc w:val="both"/>
      </w:pPr>
      <w:r>
        <w:t>"73" - задолженность по расчетам с депонентами;</w:t>
      </w:r>
    </w:p>
    <w:p w:rsidR="00182B95" w:rsidRDefault="00182B95">
      <w:pPr>
        <w:pStyle w:val="ConsPlusNormal"/>
        <w:spacing w:before="220"/>
        <w:ind w:firstLine="540"/>
        <w:jc w:val="both"/>
      </w:pPr>
      <w:r>
        <w:t>"74" - изменение реквизитов контрагента;</w:t>
      </w:r>
    </w:p>
    <w:p w:rsidR="00182B95" w:rsidRDefault="00182B95">
      <w:pPr>
        <w:pStyle w:val="ConsPlusNormal"/>
        <w:spacing w:before="220"/>
        <w:ind w:firstLine="540"/>
        <w:jc w:val="both"/>
      </w:pPr>
      <w:r>
        <w:t>"75" - иные причины (подробно раскрываются в текстовой части Пояснительной записки ф. 0503160);</w:t>
      </w:r>
    </w:p>
    <w:p w:rsidR="00182B95" w:rsidRDefault="00182B95">
      <w:pPr>
        <w:pStyle w:val="ConsPlusNormal"/>
        <w:spacing w:before="220"/>
        <w:ind w:firstLine="540"/>
        <w:jc w:val="both"/>
      </w:pPr>
      <w:r>
        <w:t xml:space="preserve">Дополнительная информация, разъясняющая причины неисполнения обязательств, раскрывается текстовыми пояснениями к Сведениям </w:t>
      </w:r>
      <w:hyperlink r:id="rId346" w:history="1">
        <w:r>
          <w:rPr>
            <w:color w:val="0000FF"/>
          </w:rPr>
          <w:t>(ф. 0503175)</w:t>
        </w:r>
      </w:hyperlink>
      <w:r>
        <w:t xml:space="preserve"> в Разделе 4 "Анализ показателей отчетности учреждения" Пояснительной записки к Балансу </w:t>
      </w:r>
      <w:hyperlink r:id="rId347" w:history="1">
        <w:r>
          <w:rPr>
            <w:color w:val="0000FF"/>
          </w:rPr>
          <w:t>(ф. 0503130)</w:t>
        </w:r>
      </w:hyperlink>
      <w:r>
        <w:t>.</w:t>
      </w:r>
    </w:p>
    <w:p w:rsidR="00182B95" w:rsidRDefault="00182B95">
      <w:pPr>
        <w:pStyle w:val="ConsPlusNormal"/>
        <w:spacing w:before="220"/>
        <w:ind w:firstLine="540"/>
        <w:jc w:val="both"/>
      </w:pPr>
      <w:r>
        <w:t xml:space="preserve">Показатели остатков неисполненных бюджетных обязательств (денежных обязательств) перед физическими лицами отражаются без обособления контрагентов по расчетам (обобщенно). При этом в </w:t>
      </w:r>
      <w:hyperlink r:id="rId348" w:history="1">
        <w:r>
          <w:rPr>
            <w:color w:val="0000FF"/>
          </w:rPr>
          <w:t>графе 5</w:t>
        </w:r>
      </w:hyperlink>
      <w:r>
        <w:t xml:space="preserve"> Сведений (ф. 0503175) указывается значение "0000000000", в </w:t>
      </w:r>
      <w:hyperlink r:id="rId349" w:history="1">
        <w:r>
          <w:rPr>
            <w:color w:val="0000FF"/>
          </w:rPr>
          <w:t>графе 6</w:t>
        </w:r>
      </w:hyperlink>
      <w:r>
        <w:t xml:space="preserve"> Сведений (ф. 0503175) - "расчеты с физическими лицами".</w:t>
      </w:r>
    </w:p>
    <w:p w:rsidR="00182B95" w:rsidRDefault="00182B95">
      <w:pPr>
        <w:pStyle w:val="ConsPlusNormal"/>
        <w:spacing w:before="220"/>
        <w:ind w:firstLine="540"/>
        <w:jc w:val="both"/>
      </w:pPr>
      <w:r>
        <w:t xml:space="preserve">Формирование показателей </w:t>
      </w:r>
      <w:hyperlink r:id="rId350" w:history="1">
        <w:r>
          <w:rPr>
            <w:color w:val="0000FF"/>
          </w:rPr>
          <w:t>раздела 3</w:t>
        </w:r>
      </w:hyperlink>
      <w:r>
        <w:t xml:space="preserve"> Сведений </w:t>
      </w:r>
      <w:hyperlink r:id="rId351" w:history="1">
        <w:r>
          <w:rPr>
            <w:color w:val="0000FF"/>
          </w:rPr>
          <w:t>(ф. 0503175)</w:t>
        </w:r>
      </w:hyperlink>
      <w:r>
        <w:t xml:space="preserve"> осуществляется по всем фактам превышения принятых обязательств над суммой утвержденных бюджетных назначений.</w:t>
      </w:r>
    </w:p>
    <w:p w:rsidR="00182B95" w:rsidRDefault="00182B95">
      <w:pPr>
        <w:pStyle w:val="ConsPlusNormal"/>
        <w:spacing w:before="220"/>
        <w:ind w:firstLine="540"/>
        <w:jc w:val="both"/>
      </w:pPr>
      <w:r>
        <w:t xml:space="preserve">Показатели </w:t>
      </w:r>
      <w:hyperlink r:id="rId352" w:history="1">
        <w:r>
          <w:rPr>
            <w:color w:val="0000FF"/>
          </w:rPr>
          <w:t>граф 7</w:t>
        </w:r>
      </w:hyperlink>
      <w:r>
        <w:t xml:space="preserve">, </w:t>
      </w:r>
      <w:hyperlink r:id="rId353" w:history="1">
        <w:r>
          <w:rPr>
            <w:color w:val="0000FF"/>
          </w:rPr>
          <w:t>8 раздела 3</w:t>
        </w:r>
      </w:hyperlink>
      <w:r>
        <w:t xml:space="preserve"> сводных Сведений (ф. 0503175) в МОУ ФК не представляются.</w:t>
      </w:r>
    </w:p>
    <w:p w:rsidR="00182B95" w:rsidRDefault="00182B95">
      <w:pPr>
        <w:pStyle w:val="ConsPlusNormal"/>
        <w:spacing w:before="220"/>
        <w:ind w:firstLine="540"/>
        <w:jc w:val="both"/>
      </w:pPr>
      <w:r>
        <w:t xml:space="preserve">В целях обобщения данных по </w:t>
      </w:r>
      <w:hyperlink r:id="rId354" w:history="1">
        <w:r>
          <w:rPr>
            <w:color w:val="0000FF"/>
          </w:rPr>
          <w:t>графе 7</w:t>
        </w:r>
      </w:hyperlink>
      <w:r>
        <w:t xml:space="preserve">, </w:t>
      </w:r>
      <w:hyperlink r:id="rId355" w:history="1">
        <w:r>
          <w:rPr>
            <w:color w:val="0000FF"/>
          </w:rPr>
          <w:t>8 раздела 3</w:t>
        </w:r>
      </w:hyperlink>
      <w:r>
        <w:t xml:space="preserve"> при формировании сводных Сведений (ф. 0503175) главный распорядитель средств бюджета вправе установить перечень кодов причин превышения, указываемых подведомственными ему получателями средств бюджета.</w:t>
      </w:r>
    </w:p>
    <w:p w:rsidR="00182B95" w:rsidRDefault="00182B95">
      <w:pPr>
        <w:pStyle w:val="ConsPlusNormal"/>
        <w:spacing w:before="220"/>
        <w:ind w:firstLine="540"/>
        <w:jc w:val="both"/>
      </w:pPr>
      <w:r>
        <w:lastRenderedPageBreak/>
        <w:t xml:space="preserve">1.9.14. </w:t>
      </w:r>
      <w:proofErr w:type="gramStart"/>
      <w:r>
        <w:t xml:space="preserve">Информация в Сведениях об использовании информационно-коммуникационных технологий </w:t>
      </w:r>
      <w:hyperlink r:id="rId356" w:history="1">
        <w:r>
          <w:rPr>
            <w:color w:val="0000FF"/>
          </w:rPr>
          <w:t>(ф. 0503177)</w:t>
        </w:r>
      </w:hyperlink>
      <w:r>
        <w:t xml:space="preserve"> (далее - Сведения (ф. 0503177) главными администраторами средств федерального бюджета отражается с учетом следующих особенностей.</w:t>
      </w:r>
      <w:proofErr w:type="gramEnd"/>
    </w:p>
    <w:p w:rsidR="00182B95" w:rsidRDefault="00182B95">
      <w:pPr>
        <w:pStyle w:val="ConsPlusNormal"/>
        <w:spacing w:before="220"/>
        <w:ind w:firstLine="540"/>
        <w:jc w:val="both"/>
      </w:pPr>
      <w:r>
        <w:t>Приложение формируется в части показателей исполнения бюджета по виду расходов 242 "Закупка товаров, работ, услуг в сфере информационно-коммуникационных технологий".</w:t>
      </w:r>
    </w:p>
    <w:p w:rsidR="00182B95" w:rsidRDefault="00182B95">
      <w:pPr>
        <w:pStyle w:val="ConsPlusNormal"/>
        <w:spacing w:before="220"/>
        <w:ind w:firstLine="540"/>
        <w:jc w:val="both"/>
      </w:pPr>
      <w:proofErr w:type="gramStart"/>
      <w:r>
        <w:t xml:space="preserve">В графе 3 Сведений </w:t>
      </w:r>
      <w:hyperlink r:id="rId357" w:history="1">
        <w:r>
          <w:rPr>
            <w:color w:val="0000FF"/>
          </w:rPr>
          <w:t>(ф. 0503177)</w:t>
        </w:r>
      </w:hyperlink>
      <w:r>
        <w:t xml:space="preserve"> отражаются коды расходов бюджета, по которым были осуществлены мероприятия в сфере информационно-коммуникационных технологий, с указанием: кода главного распорядителя средств федерального бюджета, раздела, подраздела, целевой статьи расходов бюджетной классификации Российской Федерации (1 - 17 разряд кода), в разрядах 18 - 20 - нулей (например, </w:t>
      </w:r>
      <w:proofErr w:type="spellStart"/>
      <w:r>
        <w:t>xxx</w:t>
      </w:r>
      <w:proofErr w:type="spellEnd"/>
      <w:r>
        <w:t xml:space="preserve"> </w:t>
      </w:r>
      <w:proofErr w:type="spellStart"/>
      <w:r>
        <w:t>xx</w:t>
      </w:r>
      <w:proofErr w:type="spellEnd"/>
      <w:r>
        <w:t xml:space="preserve"> </w:t>
      </w:r>
      <w:proofErr w:type="spellStart"/>
      <w:r>
        <w:t>xx</w:t>
      </w:r>
      <w:proofErr w:type="spellEnd"/>
      <w:r>
        <w:t xml:space="preserve"> </w:t>
      </w:r>
      <w:proofErr w:type="spellStart"/>
      <w:r>
        <w:t>xxxxx</w:t>
      </w:r>
      <w:proofErr w:type="spellEnd"/>
      <w:r>
        <w:t xml:space="preserve"> </w:t>
      </w:r>
      <w:proofErr w:type="spellStart"/>
      <w:r>
        <w:t>xxxxx</w:t>
      </w:r>
      <w:proofErr w:type="spellEnd"/>
      <w:r>
        <w:t xml:space="preserve"> 000).</w:t>
      </w:r>
      <w:proofErr w:type="gramEnd"/>
    </w:p>
    <w:p w:rsidR="00182B95" w:rsidRDefault="00182B95">
      <w:pPr>
        <w:pStyle w:val="ConsPlusNormal"/>
        <w:spacing w:before="220"/>
        <w:ind w:firstLine="540"/>
        <w:jc w:val="both"/>
      </w:pPr>
      <w:r>
        <w:t xml:space="preserve">В графе 5 Сведений </w:t>
      </w:r>
      <w:hyperlink r:id="rId358" w:history="1">
        <w:r>
          <w:rPr>
            <w:color w:val="0000FF"/>
          </w:rPr>
          <w:t>(ф. 0503177)</w:t>
        </w:r>
      </w:hyperlink>
      <w:r>
        <w:t xml:space="preserve"> поясняются основные цели произведенных расходов, в том числе по показателям строк 050 "Приобретение неисключительных прав на программное обеспечение", 060 "Услуги по аренде оборудования", 100 "Прочие расходы в области информационно-коммуникационных технологий".</w:t>
      </w:r>
    </w:p>
    <w:p w:rsidR="00182B95" w:rsidRDefault="00182B95">
      <w:pPr>
        <w:pStyle w:val="ConsPlusNormal"/>
        <w:spacing w:before="220"/>
        <w:ind w:firstLine="540"/>
        <w:jc w:val="both"/>
      </w:pPr>
      <w:r>
        <w:t xml:space="preserve">1.9.15. </w:t>
      </w:r>
      <w:proofErr w:type="gramStart"/>
      <w:r>
        <w:t xml:space="preserve">При представлении Сведений об остатках денежных средств на счетах получателя бюджетных средств </w:t>
      </w:r>
      <w:hyperlink r:id="rId359" w:history="1">
        <w:r>
          <w:rPr>
            <w:color w:val="0000FF"/>
          </w:rPr>
          <w:t>(ф. 0503178)</w:t>
        </w:r>
      </w:hyperlink>
      <w:r>
        <w:t xml:space="preserve"> (далее - Сведения (ф. 0503178) информация формируется как по бюджетной деятельности, так и по средствам во временном распоряжении.</w:t>
      </w:r>
      <w:proofErr w:type="gramEnd"/>
    </w:p>
    <w:p w:rsidR="00182B95" w:rsidRDefault="00182B95">
      <w:pPr>
        <w:pStyle w:val="ConsPlusNormal"/>
        <w:spacing w:before="220"/>
        <w:ind w:firstLine="540"/>
        <w:jc w:val="both"/>
      </w:pPr>
      <w:r>
        <w:t xml:space="preserve">По строкам "1. Счета в кредитных организациях 0 201 20 000", "2. Счета в финансовом органе 0 201 10 000" графы 2 - 6 не заполняются, при этом итоговый показатель по разделу отражается по </w:t>
      </w:r>
      <w:hyperlink r:id="rId360" w:history="1">
        <w:r>
          <w:rPr>
            <w:color w:val="0000FF"/>
          </w:rPr>
          <w:t>строке</w:t>
        </w:r>
      </w:hyperlink>
      <w:r>
        <w:t xml:space="preserve"> "Итого по разделу 1", </w:t>
      </w:r>
      <w:hyperlink r:id="rId361" w:history="1">
        <w:r>
          <w:rPr>
            <w:color w:val="0000FF"/>
          </w:rPr>
          <w:t>"Итого по разделу 2"</w:t>
        </w:r>
      </w:hyperlink>
      <w:r>
        <w:t>.</w:t>
      </w:r>
    </w:p>
    <w:p w:rsidR="00182B95" w:rsidRDefault="00182B95">
      <w:pPr>
        <w:pStyle w:val="ConsPlusNormal"/>
        <w:spacing w:before="220"/>
        <w:ind w:firstLine="540"/>
        <w:jc w:val="both"/>
      </w:pPr>
      <w:r>
        <w:t xml:space="preserve">В </w:t>
      </w:r>
      <w:hyperlink r:id="rId362" w:history="1">
        <w:r>
          <w:rPr>
            <w:color w:val="0000FF"/>
          </w:rPr>
          <w:t>разделе 1</w:t>
        </w:r>
      </w:hyperlink>
      <w:r>
        <w:t xml:space="preserve"> Сведений (ф. 0503178) раскрывается информация о наличии банковских счетов, открытых получателю средств бюджета, в том числе при условии нулевых остатков денежных средств по ним на начало и на конец отчетного периода.</w:t>
      </w:r>
    </w:p>
    <w:p w:rsidR="00182B95" w:rsidRDefault="00182B95">
      <w:pPr>
        <w:pStyle w:val="ConsPlusNormal"/>
        <w:spacing w:before="220"/>
        <w:ind w:firstLine="540"/>
        <w:jc w:val="both"/>
      </w:pPr>
      <w:r>
        <w:t xml:space="preserve">При отражении в </w:t>
      </w:r>
      <w:hyperlink r:id="rId363" w:history="1">
        <w:r>
          <w:rPr>
            <w:color w:val="0000FF"/>
          </w:rPr>
          <w:t>разделе 1</w:t>
        </w:r>
      </w:hyperlink>
      <w:r>
        <w:t xml:space="preserve"> Сведений (ф. 0503178) данных по банковским счетам дополнительная информация по основаниям открытия указанных счетов (со ссылкой на нормы Федеральных законов) раскрывается в пояснениях к Сведениям </w:t>
      </w:r>
      <w:hyperlink r:id="rId364" w:history="1">
        <w:r>
          <w:rPr>
            <w:color w:val="0000FF"/>
          </w:rPr>
          <w:t>(ф. 0503178)</w:t>
        </w:r>
      </w:hyperlink>
      <w:r>
        <w:t xml:space="preserve"> раздела 4 "Анализ показателей бухгалтерской отчетности субъекта бюджетной отчетности" Пояснительной записки </w:t>
      </w:r>
      <w:hyperlink r:id="rId365" w:history="1">
        <w:r>
          <w:rPr>
            <w:color w:val="0000FF"/>
          </w:rPr>
          <w:t>(ф. 0503160)</w:t>
        </w:r>
      </w:hyperlink>
      <w:r>
        <w:t>.</w:t>
      </w:r>
    </w:p>
    <w:p w:rsidR="00182B95" w:rsidRDefault="00182B95">
      <w:pPr>
        <w:pStyle w:val="ConsPlusNormal"/>
        <w:spacing w:before="220"/>
        <w:ind w:firstLine="540"/>
        <w:jc w:val="both"/>
      </w:pPr>
      <w:proofErr w:type="gramStart"/>
      <w:r>
        <w:t xml:space="preserve">При отражении получателями бюджетных средств в </w:t>
      </w:r>
      <w:hyperlink r:id="rId366" w:history="1">
        <w:r>
          <w:rPr>
            <w:color w:val="0000FF"/>
          </w:rPr>
          <w:t>разделе 1</w:t>
        </w:r>
      </w:hyperlink>
      <w:r>
        <w:t xml:space="preserve"> Сведений (ф. 0503178) данных по банковским счетам, открытым учреждению в кредитной организации, в отношении которой Банком России было принято решение об отзыве лицензии на осуществление банковских операций, дополнительная информация по наименованию кредитной организации и суммы денежных средств, отнесенной на счет 0 209 81 000 "Расчеты по недостачам денежных средств" при отзыве лицензии</w:t>
      </w:r>
      <w:proofErr w:type="gramEnd"/>
      <w:r>
        <w:t xml:space="preserve"> на осуществление банковских операций, раскрывается в пояснениях к Сведениям </w:t>
      </w:r>
      <w:hyperlink r:id="rId367" w:history="1">
        <w:r>
          <w:rPr>
            <w:color w:val="0000FF"/>
          </w:rPr>
          <w:t>(ф. 0503178)</w:t>
        </w:r>
      </w:hyperlink>
      <w:r>
        <w:t xml:space="preserve"> раздела 4 "Анализ показателей бухгалтерской отчетности субъекта бюджетной отчетности" Пояснительной записки </w:t>
      </w:r>
      <w:hyperlink r:id="rId368" w:history="1">
        <w:r>
          <w:rPr>
            <w:color w:val="0000FF"/>
          </w:rPr>
          <w:t>(ф. 0503160)</w:t>
        </w:r>
      </w:hyperlink>
      <w:r>
        <w:t>.</w:t>
      </w:r>
    </w:p>
    <w:p w:rsidR="00182B95" w:rsidRDefault="00182B95">
      <w:pPr>
        <w:pStyle w:val="ConsPlusNormal"/>
        <w:spacing w:before="220"/>
        <w:ind w:firstLine="540"/>
        <w:jc w:val="both"/>
      </w:pPr>
      <w:r>
        <w:t xml:space="preserve">Отражение в </w:t>
      </w:r>
      <w:hyperlink r:id="rId369" w:history="1">
        <w:r>
          <w:rPr>
            <w:color w:val="0000FF"/>
          </w:rPr>
          <w:t>разделе 1</w:t>
        </w:r>
      </w:hyperlink>
      <w:r>
        <w:t xml:space="preserve"> Сведений (ф. 0503178) несуществующих номеров банковских счетов (например, "123456789") не допускается.</w:t>
      </w:r>
    </w:p>
    <w:p w:rsidR="00182B95" w:rsidRDefault="00182B95">
      <w:pPr>
        <w:pStyle w:val="ConsPlusNormal"/>
        <w:spacing w:before="220"/>
        <w:ind w:firstLine="540"/>
        <w:jc w:val="both"/>
      </w:pPr>
      <w:r>
        <w:t xml:space="preserve">При осуществлении камеральной проверки бюджетной отчетности данные </w:t>
      </w:r>
      <w:hyperlink r:id="rId370" w:history="1">
        <w:r>
          <w:rPr>
            <w:color w:val="0000FF"/>
          </w:rPr>
          <w:t>раздела 1</w:t>
        </w:r>
      </w:hyperlink>
      <w:r>
        <w:t xml:space="preserve"> сводных Сведений (ф. 0503178) сверяются МОУ ФК с соответствующей информацией, представленной Банком России.</w:t>
      </w:r>
    </w:p>
    <w:p w:rsidR="00182B95" w:rsidRDefault="00182B95">
      <w:pPr>
        <w:pStyle w:val="ConsPlusNormal"/>
        <w:spacing w:before="220"/>
        <w:ind w:firstLine="540"/>
        <w:jc w:val="both"/>
      </w:pPr>
      <w:proofErr w:type="gramStart"/>
      <w:r>
        <w:t>В случае выявления фактов недостоверных данных об открытых получателю средств бюджета счетах в кредитных организациях (имеющихся на указанных счетах денежных средствах), информация об этом передается МОУ ФК в Контрольно-ревизионное управление Федерального казначейства для осуществления контрольных мероприятий.</w:t>
      </w:r>
      <w:proofErr w:type="gramEnd"/>
    </w:p>
    <w:p w:rsidR="00182B95" w:rsidRDefault="00182B95">
      <w:pPr>
        <w:pStyle w:val="ConsPlusNormal"/>
        <w:spacing w:before="220"/>
        <w:ind w:firstLine="540"/>
        <w:jc w:val="both"/>
      </w:pPr>
      <w:r>
        <w:lastRenderedPageBreak/>
        <w:t xml:space="preserve">1.9.16. Таблицы N 1, N 2, N 3, N 4 формируются по соответствующим разделам 1, 2, 3, 5 Пояснительной записки </w:t>
      </w:r>
      <w:hyperlink r:id="rId371" w:history="1">
        <w:r>
          <w:rPr>
            <w:color w:val="0000FF"/>
          </w:rPr>
          <w:t>(ф. 0503160)</w:t>
        </w:r>
      </w:hyperlink>
      <w:r>
        <w:t>.</w:t>
      </w:r>
    </w:p>
    <w:p w:rsidR="00182B95" w:rsidRDefault="00182B95">
      <w:pPr>
        <w:pStyle w:val="ConsPlusNormal"/>
        <w:spacing w:before="220"/>
        <w:ind w:firstLine="540"/>
        <w:jc w:val="both"/>
      </w:pPr>
      <w:r>
        <w:t xml:space="preserve">1.9.17. </w:t>
      </w:r>
      <w:proofErr w:type="gramStart"/>
      <w:r>
        <w:t>В Таблице N 5 "Сведения о результатах мероприятий внутреннего государственного (муниципального) финансового контроля" (далее - Таблица N 5) отражается информация, сформированная по результатам контрольных мероприятий, проведенных в отчетном периоде (в том числе контрольных мероприятий, инициированных до начала отчетного года) Федеральной службы финансово-бюджетного надзора (до упразднения) и (или) Федеральным казначейством, в том числе по сети подведомственных получателей бюджетных средств.</w:t>
      </w:r>
      <w:proofErr w:type="gramEnd"/>
    </w:p>
    <w:p w:rsidR="00182B95" w:rsidRDefault="00182B95">
      <w:pPr>
        <w:pStyle w:val="ConsPlusNormal"/>
        <w:spacing w:before="220"/>
        <w:ind w:firstLine="540"/>
        <w:jc w:val="both"/>
      </w:pPr>
      <w:r>
        <w:t>В случае завершения контрольного мероприятия, инициированного в отчетном периоде после отчетной даты, но до установленного срока представления бюджетной отчетности, информация о результатах таких контрольных мероприятий, как существенное событие после отчетной даты, подлежит раскрытию в Таблице N 5 отчетности 2016 года.</w:t>
      </w:r>
    </w:p>
    <w:p w:rsidR="00182B95" w:rsidRDefault="00182B95">
      <w:pPr>
        <w:pStyle w:val="ConsPlusNormal"/>
        <w:spacing w:before="220"/>
        <w:ind w:firstLine="540"/>
        <w:jc w:val="both"/>
      </w:pPr>
      <w:r>
        <w:t>В графе 1 указывается период, за который проводилось контрольное мероприятие в формате "</w:t>
      </w:r>
      <w:proofErr w:type="spellStart"/>
      <w:r>
        <w:t>месяц</w:t>
      </w:r>
      <w:proofErr w:type="gramStart"/>
      <w:r>
        <w:t>.г</w:t>
      </w:r>
      <w:proofErr w:type="gramEnd"/>
      <w:r>
        <w:t>од</w:t>
      </w:r>
      <w:proofErr w:type="spellEnd"/>
      <w:r>
        <w:t xml:space="preserve"> - </w:t>
      </w:r>
      <w:proofErr w:type="spellStart"/>
      <w:r>
        <w:t>месяц.год</w:t>
      </w:r>
      <w:proofErr w:type="spellEnd"/>
      <w:r>
        <w:t>";</w:t>
      </w:r>
    </w:p>
    <w:p w:rsidR="00182B95" w:rsidRDefault="00182B95">
      <w:pPr>
        <w:pStyle w:val="ConsPlusNormal"/>
        <w:spacing w:before="220"/>
        <w:ind w:firstLine="540"/>
        <w:jc w:val="both"/>
      </w:pPr>
      <w:r>
        <w:t>наименование контрольных мероприятий с указанием года их завершения.</w:t>
      </w:r>
    </w:p>
    <w:p w:rsidR="00182B95" w:rsidRDefault="00182B95">
      <w:pPr>
        <w:pStyle w:val="ConsPlusNormal"/>
        <w:spacing w:before="220"/>
        <w:ind w:firstLine="540"/>
        <w:jc w:val="both"/>
      </w:pPr>
      <w:r>
        <w:t>В графе 2 отражается наименование контрольного мероприятия (например: проверка, ревизия, обследование и т.п.) с указанием месяца и года его завершения (в формате "</w:t>
      </w:r>
      <w:proofErr w:type="spellStart"/>
      <w:r>
        <w:t>месяц</w:t>
      </w:r>
      <w:proofErr w:type="gramStart"/>
      <w:r>
        <w:t>.г</w:t>
      </w:r>
      <w:proofErr w:type="gramEnd"/>
      <w:r>
        <w:t>од</w:t>
      </w:r>
      <w:proofErr w:type="spellEnd"/>
      <w:r>
        <w:t>".</w:t>
      </w:r>
    </w:p>
    <w:p w:rsidR="00182B95" w:rsidRDefault="00182B95">
      <w:pPr>
        <w:pStyle w:val="ConsPlusNormal"/>
        <w:spacing w:before="220"/>
        <w:ind w:firstLine="540"/>
        <w:jc w:val="both"/>
      </w:pPr>
      <w:r>
        <w:t>В графе 4 указывается информация об исполнении представлений и предписаний, а также информация об их отмене и изменении на основании решений, принятых судебными органами.</w:t>
      </w:r>
    </w:p>
    <w:p w:rsidR="00182B95" w:rsidRDefault="00182B95">
      <w:pPr>
        <w:pStyle w:val="ConsPlusNormal"/>
        <w:spacing w:before="220"/>
        <w:ind w:firstLine="540"/>
        <w:jc w:val="both"/>
      </w:pPr>
      <w:r>
        <w:t>Информация о мероприятиях внутриведомственного контроля в Таблице N 5 не отражается.</w:t>
      </w:r>
    </w:p>
    <w:p w:rsidR="00182B95" w:rsidRDefault="00182B95">
      <w:pPr>
        <w:pStyle w:val="ConsPlusNormal"/>
        <w:spacing w:before="220"/>
        <w:ind w:firstLine="540"/>
        <w:jc w:val="both"/>
      </w:pPr>
      <w:r>
        <w:t>В сводной Таблице N 5 главными администраторами средств федерального бюджета отражается сводная информация, сформированная по результатам контрольных мероприятий, проведенных Федеральной службой финансово-бюджетного надзора (до упразднения) и (или) Федеральным казначейством, в том числе по сети подведомственных получателей бюджетных средств.</w:t>
      </w:r>
    </w:p>
    <w:p w:rsidR="00182B95" w:rsidRDefault="00182B95">
      <w:pPr>
        <w:pStyle w:val="ConsPlusNormal"/>
        <w:spacing w:before="220"/>
        <w:ind w:firstLine="540"/>
        <w:jc w:val="both"/>
      </w:pPr>
      <w:r>
        <w:t>1.9.18. В Таблице N 6 "Сведения о проведении инвентаризаций" (далее - Таблица N 6) подлежит отражению информация о результатах проведенных инвентаризаций в части выявленных расхождений.</w:t>
      </w:r>
    </w:p>
    <w:p w:rsidR="00182B95" w:rsidRDefault="00182B95">
      <w:pPr>
        <w:pStyle w:val="ConsPlusNormal"/>
        <w:spacing w:before="220"/>
        <w:ind w:firstLine="540"/>
        <w:jc w:val="both"/>
      </w:pPr>
      <w:proofErr w:type="gramStart"/>
      <w:r>
        <w:t xml:space="preserve">При отсутствии расхождений по результатам инвентаризации, проведенной в целях подтверждения показателей годовой бюджетной отчетности (далее - годовая инвентаризация), Таблица N 6 не заполняется с отражением указанного факта в текстовой части раздела 5 "Прочие вопросы деятельности субъекта бюджетной отчетности" Пояснительной записки </w:t>
      </w:r>
      <w:hyperlink r:id="rId372" w:history="1">
        <w:r>
          <w:rPr>
            <w:color w:val="0000FF"/>
          </w:rPr>
          <w:t>(ф. 0503160)</w:t>
        </w:r>
      </w:hyperlink>
      <w:r>
        <w:t xml:space="preserve">. При представлении бюджетной отчетности Пояснительной записки </w:t>
      </w:r>
      <w:hyperlink r:id="rId373" w:history="1">
        <w:r>
          <w:rPr>
            <w:color w:val="0000FF"/>
          </w:rPr>
          <w:t>(ф. 0503160)</w:t>
        </w:r>
      </w:hyperlink>
      <w:r>
        <w:t xml:space="preserve"> в подсистему Учет и отчетность ГИИС ЭБ также в составе документов</w:t>
      </w:r>
      <w:proofErr w:type="gramEnd"/>
      <w:r>
        <w:t>, представляемых с годовой бюджетной отчетностью, представляются копии (скан копии) приказов о проведении годовых инвентаризаций по результатам которых не выявлены расхождения.</w:t>
      </w:r>
    </w:p>
    <w:p w:rsidR="00182B95" w:rsidRDefault="00182B95">
      <w:pPr>
        <w:pStyle w:val="ConsPlusNormal"/>
        <w:spacing w:before="220"/>
        <w:ind w:firstLine="540"/>
        <w:jc w:val="both"/>
      </w:pPr>
      <w:r>
        <w:t>В сводной Таблице N 6 подлежит отражению информация о результатах инвентаризаций, проведенных как главным администратором средств федерального бюджета, так и его подведомственными получателями бюджетных средств (территориальными органами, учреждениями). При этом наименование получателя бюджетных средств отражается в графе 7 Таблицы N 6.</w:t>
      </w:r>
    </w:p>
    <w:p w:rsidR="00182B95" w:rsidRDefault="00182B95">
      <w:pPr>
        <w:pStyle w:val="ConsPlusNormal"/>
        <w:spacing w:before="220"/>
        <w:ind w:firstLine="540"/>
        <w:jc w:val="both"/>
      </w:pPr>
      <w:r>
        <w:t xml:space="preserve">1.9.19. В Таблице N 7 "Сведения о результатах внешнего государственного (муниципального) финансового контроля" (далее - Таблица N 7) отражается сводная информация о результатах контрольных мероприятий, проведенных Счетной палатой Российской Федерации, в том числе в </w:t>
      </w:r>
      <w:r>
        <w:lastRenderedPageBreak/>
        <w:t>отношении подведомственных получателей бюджетных средств и принятые по ним меры.</w:t>
      </w:r>
    </w:p>
    <w:p w:rsidR="00182B95" w:rsidRDefault="00182B95">
      <w:pPr>
        <w:pStyle w:val="ConsPlusNormal"/>
        <w:spacing w:before="220"/>
        <w:ind w:firstLine="540"/>
        <w:jc w:val="both"/>
      </w:pPr>
      <w:r>
        <w:t>В целях обеспечения мониторинга качества и своевременности проведения федеральными органами государственной власти мероприятий по устранению замечаний Счетной палаты Российской Федерации по результатам проверок исполнения федерального бюджета за 2015 год, в Таблице N 7 приводится детальное описание указанных мероприятий и их результатов.</w:t>
      </w:r>
    </w:p>
    <w:p w:rsidR="00182B95" w:rsidRDefault="00182B95">
      <w:pPr>
        <w:pStyle w:val="ConsPlusNormal"/>
        <w:spacing w:before="220"/>
        <w:ind w:firstLine="540"/>
        <w:jc w:val="both"/>
      </w:pPr>
      <w:proofErr w:type="gramStart"/>
      <w:r>
        <w:t>Главные администраторы средств федерального бюджета не позднее 1 июня 2017 года направляют в Федеральное казначейство дополнительную информацию о завершении в 2017 году контрольных мероприятий "Проверка исполнения Федерального закона "О федеральном бюджете на 2016 год" и бюджетной отчетности об исполнении федерального бюджета за 2016 год", проведенных Счетной палатой Российской Федерации, с приложением копий актов Счетной палаты Российской Федерации.</w:t>
      </w:r>
      <w:proofErr w:type="gramEnd"/>
    </w:p>
    <w:p w:rsidR="00182B95" w:rsidRDefault="00182B95">
      <w:pPr>
        <w:pStyle w:val="ConsPlusNormal"/>
        <w:spacing w:before="220"/>
        <w:ind w:firstLine="540"/>
        <w:jc w:val="both"/>
      </w:pPr>
      <w:r>
        <w:t xml:space="preserve">1.9.20. В текстовой части Пояснительной записки </w:t>
      </w:r>
      <w:hyperlink r:id="rId374" w:history="1">
        <w:r>
          <w:rPr>
            <w:color w:val="0000FF"/>
          </w:rPr>
          <w:t>(ф. 0503160)</w:t>
        </w:r>
      </w:hyperlink>
      <w:r>
        <w:t xml:space="preserve"> также подлежит отражению:</w:t>
      </w:r>
    </w:p>
    <w:p w:rsidR="00182B95" w:rsidRDefault="00182B95">
      <w:pPr>
        <w:pStyle w:val="ConsPlusNormal"/>
        <w:spacing w:before="220"/>
        <w:ind w:firstLine="540"/>
        <w:jc w:val="both"/>
      </w:pPr>
      <w:r>
        <w:t>а) в разделе 3 "Анализ отчета об исполнении бюджета субъектом бюджетной отчетности" - информация о причинах отклонения кассового исполнения по доходам за 2016 год по сравнению с аналогичными данными 2015 года в разрезе кодов бюджетной классификации, в случае если величина отклонения (прирост или сокращение) составили более 1 млрд. руб.</w:t>
      </w:r>
    </w:p>
    <w:p w:rsidR="00182B95" w:rsidRDefault="00182B95">
      <w:pPr>
        <w:pStyle w:val="ConsPlusNormal"/>
        <w:spacing w:before="220"/>
        <w:ind w:firstLine="540"/>
        <w:jc w:val="both"/>
      </w:pPr>
      <w:r>
        <w:t>б) в разделе 4 "Анализ показателей бухгалтерской отчетности субъекта бюджетной отчетности" - дополнительная информация согласно настоящему приложению к письму.</w:t>
      </w:r>
    </w:p>
    <w:p w:rsidR="00182B95" w:rsidRDefault="00182B95">
      <w:pPr>
        <w:pStyle w:val="ConsPlusNormal"/>
        <w:spacing w:before="220"/>
        <w:ind w:firstLine="540"/>
        <w:jc w:val="both"/>
      </w:pPr>
      <w:r>
        <w:t xml:space="preserve">1.10. Дополнительно к сводным формам бюджетной отчетности главными распорядителя средств федерального бюджета в составе сводной Пояснительной записки </w:t>
      </w:r>
      <w:hyperlink r:id="rId375" w:history="1">
        <w:r>
          <w:rPr>
            <w:color w:val="0000FF"/>
          </w:rPr>
          <w:t>(ф. 0503160)</w:t>
        </w:r>
      </w:hyperlink>
      <w:r>
        <w:t xml:space="preserve"> представляются:</w:t>
      </w:r>
    </w:p>
    <w:p w:rsidR="00182B95" w:rsidRDefault="00182B95">
      <w:pPr>
        <w:pStyle w:val="ConsPlusNormal"/>
        <w:spacing w:before="220"/>
        <w:ind w:firstLine="540"/>
        <w:jc w:val="both"/>
      </w:pPr>
      <w:r>
        <w:t xml:space="preserve">а) Сведения </w:t>
      </w:r>
      <w:hyperlink r:id="rId376" w:history="1">
        <w:r>
          <w:rPr>
            <w:color w:val="0000FF"/>
          </w:rPr>
          <w:t>(ф. 0503178)</w:t>
        </w:r>
      </w:hyperlink>
      <w:r>
        <w:t xml:space="preserve"> в части нефинансовых кредитов международных финансовых организаций и связанным кредитам правительств иностранных государств, банков и фирм.</w:t>
      </w:r>
    </w:p>
    <w:p w:rsidR="00182B95" w:rsidRDefault="00182B95">
      <w:pPr>
        <w:pStyle w:val="ConsPlusNormal"/>
        <w:spacing w:before="220"/>
        <w:ind w:firstLine="540"/>
        <w:jc w:val="both"/>
      </w:pPr>
      <w:proofErr w:type="gramStart"/>
      <w:r>
        <w:t xml:space="preserve">б) Сведения </w:t>
      </w:r>
      <w:hyperlink r:id="rId377" w:history="1">
        <w:r>
          <w:rPr>
            <w:color w:val="0000FF"/>
          </w:rPr>
          <w:t>(ф. 0503178)</w:t>
        </w:r>
      </w:hyperlink>
      <w:r>
        <w:t xml:space="preserve"> в части операций по кассовым операциям загранучреждений по расходам на выполнение функций указанных учреждений, произведенных сверх бюджетных ассигнований, установленных федеральным законом о федеральном бюджете на соответствующий финансовый год, в пределах неиспользованных остатков средств федерального бюджета и средств, полученных от приносящей доход деятельности по состоянию на 1 января 2016 года, а также доходов, полученных загранучреждениями в текущем</w:t>
      </w:r>
      <w:proofErr w:type="gramEnd"/>
      <w:r>
        <w:t xml:space="preserve"> </w:t>
      </w:r>
      <w:proofErr w:type="gramStart"/>
      <w:r>
        <w:t>финансовом году от приносящей доход деятельности (по разрешенным им видам деятельности).</w:t>
      </w:r>
      <w:proofErr w:type="gramEnd"/>
    </w:p>
    <w:p w:rsidR="00182B95" w:rsidRDefault="00182B95">
      <w:pPr>
        <w:pStyle w:val="ConsPlusNormal"/>
        <w:jc w:val="both"/>
      </w:pPr>
    </w:p>
    <w:p w:rsidR="00182B95" w:rsidRDefault="00182B95">
      <w:pPr>
        <w:pStyle w:val="ConsPlusNormal"/>
        <w:jc w:val="center"/>
        <w:outlineLvl w:val="1"/>
      </w:pPr>
      <w:r>
        <w:t xml:space="preserve">2. Составление и предоставление </w:t>
      </w:r>
      <w:proofErr w:type="gramStart"/>
      <w:r>
        <w:t>сводной</w:t>
      </w:r>
      <w:proofErr w:type="gramEnd"/>
      <w:r>
        <w:t xml:space="preserve"> бухгалтерской</w:t>
      </w:r>
    </w:p>
    <w:p w:rsidR="00182B95" w:rsidRDefault="00182B95">
      <w:pPr>
        <w:pStyle w:val="ConsPlusNormal"/>
        <w:jc w:val="center"/>
      </w:pPr>
      <w:r>
        <w:t>отчетности бюджетных и автономных учреждений</w:t>
      </w:r>
    </w:p>
    <w:p w:rsidR="00182B95" w:rsidRDefault="00182B95">
      <w:pPr>
        <w:pStyle w:val="ConsPlusNormal"/>
        <w:jc w:val="both"/>
      </w:pPr>
    </w:p>
    <w:p w:rsidR="00182B95" w:rsidRDefault="00182B95">
      <w:pPr>
        <w:pStyle w:val="ConsPlusNormal"/>
        <w:ind w:firstLine="540"/>
        <w:jc w:val="both"/>
      </w:pPr>
      <w:r>
        <w:t xml:space="preserve">Годовая бухгалтерская отчетность представляется в составе форм, установленных </w:t>
      </w:r>
      <w:hyperlink r:id="rId378" w:history="1">
        <w:r>
          <w:rPr>
            <w:color w:val="0000FF"/>
          </w:rPr>
          <w:t>Инструкцией</w:t>
        </w:r>
      </w:hyperlink>
      <w:r>
        <w:t xml:space="preserve"> о порядке составления, представления годовой, квартальной бухгалтерской отчетности государственных (муниципальных) бюджетных и автономных учреждений (далее - Инструкция N 33н) &lt;11&gt;.</w:t>
      </w:r>
    </w:p>
    <w:p w:rsidR="00182B95" w:rsidRDefault="00182B95">
      <w:pPr>
        <w:pStyle w:val="ConsPlusNormal"/>
        <w:spacing w:before="220"/>
        <w:ind w:firstLine="540"/>
        <w:jc w:val="both"/>
      </w:pPr>
      <w:r>
        <w:t>--------------------------------</w:t>
      </w:r>
    </w:p>
    <w:p w:rsidR="00182B95" w:rsidRDefault="00182B95">
      <w:pPr>
        <w:pStyle w:val="ConsPlusNormal"/>
        <w:spacing w:before="220"/>
        <w:ind w:firstLine="540"/>
        <w:jc w:val="both"/>
      </w:pPr>
      <w:r>
        <w:t xml:space="preserve">&lt;11&gt; </w:t>
      </w:r>
      <w:proofErr w:type="gramStart"/>
      <w:r>
        <w:t>Утверждена</w:t>
      </w:r>
      <w:proofErr w:type="gramEnd"/>
      <w:r>
        <w:t xml:space="preserve"> </w:t>
      </w:r>
      <w:hyperlink r:id="rId379" w:history="1">
        <w:r>
          <w:rPr>
            <w:color w:val="0000FF"/>
          </w:rPr>
          <w:t>приказом</w:t>
        </w:r>
      </w:hyperlink>
      <w:r>
        <w:t xml:space="preserve"> Министерства финансов Российской Федерации от 25.03.2011 N 33н "Об утверждении Инструкции о порядке составления, представления годовой, квартальной бухгалтерской отчетности государственных (муниципальных) бюджетных и автономных учреждений" (в редакции Приказа N 209н).</w:t>
      </w:r>
    </w:p>
    <w:p w:rsidR="00182B95" w:rsidRDefault="00182B95">
      <w:pPr>
        <w:pStyle w:val="ConsPlusNormal"/>
        <w:jc w:val="both"/>
      </w:pPr>
    </w:p>
    <w:p w:rsidR="00182B95" w:rsidRDefault="00182B95">
      <w:pPr>
        <w:pStyle w:val="ConsPlusNormal"/>
        <w:ind w:firstLine="540"/>
        <w:jc w:val="both"/>
      </w:pPr>
      <w:r>
        <w:t xml:space="preserve">Годовая бухгалтерская отчетность формируется бюджетными (автономными) учреждениями на основании данных бухгалтерского учета, сформированных в соответствии с положениями </w:t>
      </w:r>
      <w:hyperlink r:id="rId380" w:history="1">
        <w:r>
          <w:rPr>
            <w:color w:val="0000FF"/>
          </w:rPr>
          <w:t>Инструкции N 157н</w:t>
        </w:r>
      </w:hyperlink>
      <w:r>
        <w:t xml:space="preserve"> &lt;1&gt;, </w:t>
      </w:r>
      <w:hyperlink r:id="rId381" w:history="1">
        <w:r>
          <w:rPr>
            <w:color w:val="0000FF"/>
          </w:rPr>
          <w:t>Инструкции N 174н</w:t>
        </w:r>
      </w:hyperlink>
      <w:r>
        <w:t xml:space="preserve"> &lt;12&gt; (</w:t>
      </w:r>
      <w:hyperlink r:id="rId382" w:history="1">
        <w:r>
          <w:rPr>
            <w:color w:val="0000FF"/>
          </w:rPr>
          <w:t>Инструкции N 183н</w:t>
        </w:r>
      </w:hyperlink>
      <w:r>
        <w:t xml:space="preserve"> &lt;13&gt;), в редакции Приказа N 209н.</w:t>
      </w:r>
    </w:p>
    <w:p w:rsidR="00182B95" w:rsidRDefault="00182B95">
      <w:pPr>
        <w:pStyle w:val="ConsPlusNormal"/>
        <w:spacing w:before="220"/>
        <w:ind w:firstLine="540"/>
        <w:jc w:val="both"/>
      </w:pPr>
      <w:r>
        <w:t>--------------------------------</w:t>
      </w:r>
    </w:p>
    <w:p w:rsidR="00182B95" w:rsidRDefault="00182B95">
      <w:pPr>
        <w:pStyle w:val="ConsPlusNormal"/>
        <w:spacing w:before="220"/>
        <w:ind w:firstLine="540"/>
        <w:jc w:val="both"/>
      </w:pPr>
      <w:r>
        <w:t xml:space="preserve">&lt;12&gt; </w:t>
      </w:r>
      <w:proofErr w:type="gramStart"/>
      <w:r>
        <w:t>Утверждена</w:t>
      </w:r>
      <w:proofErr w:type="gramEnd"/>
      <w:r>
        <w:t xml:space="preserve"> </w:t>
      </w:r>
      <w:hyperlink r:id="rId383" w:history="1">
        <w:r>
          <w:rPr>
            <w:color w:val="0000FF"/>
          </w:rPr>
          <w:t>приказом</w:t>
        </w:r>
      </w:hyperlink>
      <w:r>
        <w:t xml:space="preserve"> Министерства финансов Российской Федерации от 16.12.2010 N 174н "Об утверждении Плана счетов бухгалтерского учета бюджетных учреждений и Инструкции по его применению" (в редакции Приказа N 209н).</w:t>
      </w:r>
    </w:p>
    <w:p w:rsidR="00182B95" w:rsidRDefault="00182B95">
      <w:pPr>
        <w:pStyle w:val="ConsPlusNormal"/>
        <w:spacing w:before="220"/>
        <w:ind w:firstLine="540"/>
        <w:jc w:val="both"/>
      </w:pPr>
      <w:r>
        <w:t xml:space="preserve">&lt;13&gt; </w:t>
      </w:r>
      <w:proofErr w:type="gramStart"/>
      <w:r>
        <w:t>Утверждена</w:t>
      </w:r>
      <w:proofErr w:type="gramEnd"/>
      <w:r>
        <w:t xml:space="preserve"> </w:t>
      </w:r>
      <w:hyperlink r:id="rId384" w:history="1">
        <w:r>
          <w:rPr>
            <w:color w:val="0000FF"/>
          </w:rPr>
          <w:t>приказом</w:t>
        </w:r>
      </w:hyperlink>
      <w:r>
        <w:t xml:space="preserve"> Министерства финансов Российской Федерации от 23.12.2010 N 183н "Об утверждении Плана счетов бухгалтерского учета автономных учреждений и Инструкции по его применению" (в редакции Приказа N 209н).</w:t>
      </w:r>
    </w:p>
    <w:p w:rsidR="00182B95" w:rsidRDefault="00182B95">
      <w:pPr>
        <w:pStyle w:val="ConsPlusNormal"/>
        <w:jc w:val="both"/>
      </w:pPr>
    </w:p>
    <w:p w:rsidR="00182B95" w:rsidRDefault="00182B95">
      <w:pPr>
        <w:pStyle w:val="ConsPlusNormal"/>
        <w:ind w:firstLine="540"/>
        <w:jc w:val="both"/>
      </w:pPr>
      <w:proofErr w:type="gramStart"/>
      <w:r>
        <w:t xml:space="preserve">Обращаем внимание, что </w:t>
      </w:r>
      <w:hyperlink r:id="rId385" w:history="1">
        <w:r>
          <w:rPr>
            <w:color w:val="0000FF"/>
          </w:rPr>
          <w:t>пункт 21.1</w:t>
        </w:r>
      </w:hyperlink>
      <w:r>
        <w:t xml:space="preserve"> Инструкции N 157н, предусматривающий отражение данных бухгалтерского учета бюджетных и автономных учреждений в структуре функциональной классификации расходов бюджетов &lt;14&gt; (в разрядах 1 - 4 номера счета бухгалтерского учета бюджетных учреждений, автономных учреждений отражаются код раздела, подраздела расходов бюджета) применяется с 1 января 2017 года (</w:t>
      </w:r>
      <w:hyperlink r:id="rId386" w:history="1">
        <w:r>
          <w:rPr>
            <w:color w:val="0000FF"/>
          </w:rPr>
          <w:t>пункт 2</w:t>
        </w:r>
      </w:hyperlink>
      <w:r>
        <w:t xml:space="preserve"> приказа Министерства финансов Российской Федерации от 06.12.2015 N 124н &lt;15&gt;).</w:t>
      </w:r>
      <w:proofErr w:type="gramEnd"/>
    </w:p>
    <w:p w:rsidR="00182B95" w:rsidRDefault="00182B95">
      <w:pPr>
        <w:pStyle w:val="ConsPlusNormal"/>
        <w:spacing w:before="220"/>
        <w:ind w:firstLine="540"/>
        <w:jc w:val="both"/>
      </w:pPr>
      <w:r>
        <w:t>--------------------------------</w:t>
      </w:r>
    </w:p>
    <w:p w:rsidR="00182B95" w:rsidRDefault="00182B95">
      <w:pPr>
        <w:pStyle w:val="ConsPlusNormal"/>
        <w:spacing w:before="220"/>
        <w:ind w:firstLine="540"/>
        <w:jc w:val="both"/>
      </w:pPr>
      <w:proofErr w:type="gramStart"/>
      <w:r>
        <w:t xml:space="preserve">&lt;14&gt; </w:t>
      </w:r>
      <w:hyperlink r:id="rId387" w:history="1">
        <w:r>
          <w:rPr>
            <w:color w:val="0000FF"/>
          </w:rPr>
          <w:t>Раздел 3</w:t>
        </w:r>
      </w:hyperlink>
      <w:r>
        <w:t xml:space="preserve"> приказа Министерства финансов Российской Федерации от 01.07.2013 N 65н "Об утверждении Указаний о порядке применения бюджетной классификации Российской Федерации" (в редакции приказа Минфина России 230н от 07.12.2016 (действующего на 2017 год).</w:t>
      </w:r>
      <w:proofErr w:type="gramEnd"/>
    </w:p>
    <w:p w:rsidR="00182B95" w:rsidRDefault="00182B95">
      <w:pPr>
        <w:pStyle w:val="ConsPlusNormal"/>
        <w:spacing w:before="220"/>
        <w:ind w:firstLine="540"/>
        <w:jc w:val="both"/>
      </w:pPr>
      <w:r>
        <w:t>&lt;15&gt; "О внесении изменений в приказ Министерства финансов Российской Федерации от 01.12.2010 N 157н "Об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Инструкции по его применению".</w:t>
      </w:r>
    </w:p>
    <w:p w:rsidR="00182B95" w:rsidRDefault="00182B95">
      <w:pPr>
        <w:pStyle w:val="ConsPlusNormal"/>
        <w:jc w:val="both"/>
      </w:pPr>
    </w:p>
    <w:p w:rsidR="00182B95" w:rsidRDefault="00182B95">
      <w:pPr>
        <w:pStyle w:val="ConsPlusNormal"/>
        <w:ind w:firstLine="540"/>
        <w:jc w:val="both"/>
      </w:pPr>
      <w:r>
        <w:t xml:space="preserve">2.1. </w:t>
      </w:r>
      <w:proofErr w:type="gramStart"/>
      <w:r>
        <w:t xml:space="preserve">Формирование Баланса государственного (муниципального) учреждения </w:t>
      </w:r>
      <w:hyperlink r:id="rId388" w:history="1">
        <w:r>
          <w:rPr>
            <w:color w:val="0000FF"/>
          </w:rPr>
          <w:t>(ф. 0503730)</w:t>
        </w:r>
      </w:hyperlink>
      <w:r>
        <w:t xml:space="preserve"> (далее - Баланс (ф. 0503730) осуществляется с учетом </w:t>
      </w:r>
      <w:hyperlink w:anchor="P74" w:history="1">
        <w:r>
          <w:rPr>
            <w:color w:val="0000FF"/>
          </w:rPr>
          <w:t>положений пункта 1.1 раздела 1</w:t>
        </w:r>
      </w:hyperlink>
      <w:r>
        <w:t xml:space="preserve"> настоящего приложения к письму и следующих положений.</w:t>
      </w:r>
      <w:proofErr w:type="gramEnd"/>
    </w:p>
    <w:p w:rsidR="00182B95" w:rsidRDefault="00182B95">
      <w:pPr>
        <w:pStyle w:val="ConsPlusNormal"/>
        <w:spacing w:before="220"/>
        <w:ind w:firstLine="540"/>
        <w:jc w:val="both"/>
      </w:pPr>
      <w:r>
        <w:t xml:space="preserve">2.1.1. </w:t>
      </w:r>
      <w:proofErr w:type="gramStart"/>
      <w:r>
        <w:t xml:space="preserve">По </w:t>
      </w:r>
      <w:hyperlink r:id="rId389" w:history="1">
        <w:r>
          <w:rPr>
            <w:color w:val="0000FF"/>
          </w:rPr>
          <w:t>строке 536</w:t>
        </w:r>
      </w:hyperlink>
      <w:r>
        <w:t xml:space="preserve"> Баланса (ф. 0503730) отражаются показатели счета 0 304 06 000 "Расчеты с прочими кредиторами" после операций по завершению года в части показателей незавершенных расчетов по временному привлечению денежных средств между источниками финансового обеспечения, осуществляемых в пределах остатка средств на лицевом счете (в кассе) учреждения (</w:t>
      </w:r>
      <w:hyperlink r:id="rId390" w:history="1">
        <w:r>
          <w:rPr>
            <w:color w:val="0000FF"/>
          </w:rPr>
          <w:t>пункт 156</w:t>
        </w:r>
      </w:hyperlink>
      <w:r>
        <w:t xml:space="preserve"> Инструкции N 174н, </w:t>
      </w:r>
      <w:hyperlink r:id="rId391" w:history="1">
        <w:r>
          <w:rPr>
            <w:color w:val="0000FF"/>
          </w:rPr>
          <w:t>пункт 184</w:t>
        </w:r>
      </w:hyperlink>
      <w:r>
        <w:t xml:space="preserve"> Инструкции N 183н), иных незавершенных расчетов</w:t>
      </w:r>
      <w:proofErr w:type="gramEnd"/>
      <w:r>
        <w:t xml:space="preserve">, </w:t>
      </w:r>
      <w:proofErr w:type="gramStart"/>
      <w:r>
        <w:t>отраженных</w:t>
      </w:r>
      <w:proofErr w:type="gramEnd"/>
      <w:r>
        <w:t xml:space="preserve"> по счету 0 304 06 000 "Расчеты с прочими кредиторами". Дебетовый остаток по счету 0 304 06 000 "Расчеты с прочими кредиторами" отражается со знаком "минус".</w:t>
      </w:r>
    </w:p>
    <w:p w:rsidR="00182B95" w:rsidRDefault="00182B95">
      <w:pPr>
        <w:pStyle w:val="ConsPlusNormal"/>
        <w:spacing w:before="220"/>
        <w:ind w:firstLine="540"/>
        <w:jc w:val="both"/>
      </w:pPr>
      <w:r>
        <w:t>При этом сумма показателей граф 3, 4, 5 (графа 6) и граф 7, 8, 9 (графа 10) должна равняться нулю, в том числе при допустимом неравенстве между собой показателей граф 3, 4, 5 (7, 8, 9).</w:t>
      </w:r>
    </w:p>
    <w:p w:rsidR="00182B95" w:rsidRDefault="00182B95">
      <w:pPr>
        <w:pStyle w:val="ConsPlusNormal"/>
        <w:spacing w:before="220"/>
        <w:ind w:firstLine="540"/>
        <w:jc w:val="both"/>
      </w:pPr>
      <w:proofErr w:type="gramStart"/>
      <w:r>
        <w:t xml:space="preserve">Информация о завершении расчетов по временному привлечению денежных средств между источниками финансового обеспечения, осуществляемых в пределах остатка средств на лицевом счете (в кассе) учреждения, сформировавшихся на отчетную дату, является существенной и подлежит раскрытию пояснениями в текстовой части раздела 4 "Анализ показателей отчетности учреждения" Пояснительной записки </w:t>
      </w:r>
      <w:hyperlink r:id="rId392" w:history="1">
        <w:r>
          <w:rPr>
            <w:color w:val="0000FF"/>
          </w:rPr>
          <w:t>(ф. 0503760)</w:t>
        </w:r>
      </w:hyperlink>
      <w:r>
        <w:t xml:space="preserve"> к Балансу </w:t>
      </w:r>
      <w:hyperlink r:id="rId393" w:history="1">
        <w:r>
          <w:rPr>
            <w:color w:val="0000FF"/>
          </w:rPr>
          <w:t>(ф. 0503730)</w:t>
        </w:r>
      </w:hyperlink>
      <w:r>
        <w:t xml:space="preserve"> учреждения.</w:t>
      </w:r>
      <w:proofErr w:type="gramEnd"/>
    </w:p>
    <w:p w:rsidR="00182B95" w:rsidRDefault="00182B95">
      <w:pPr>
        <w:pStyle w:val="ConsPlusNormal"/>
        <w:spacing w:before="220"/>
        <w:ind w:firstLine="540"/>
        <w:jc w:val="both"/>
      </w:pPr>
      <w:r>
        <w:t>В случае, когда до представления отчетности учреждением указанные расчеты не завершены, в пояснениях раскрывается информация о планируемых мероприятиях (сроках и суммах) по завершению расчетов.</w:t>
      </w:r>
    </w:p>
    <w:p w:rsidR="00182B95" w:rsidRDefault="00182B95">
      <w:pPr>
        <w:pStyle w:val="ConsPlusNormal"/>
        <w:spacing w:before="220"/>
        <w:ind w:firstLine="540"/>
        <w:jc w:val="both"/>
      </w:pPr>
      <w:r>
        <w:lastRenderedPageBreak/>
        <w:t>2.2. Графа 2 в Справке (</w:t>
      </w:r>
      <w:hyperlink r:id="rId394" w:history="1">
        <w:r>
          <w:rPr>
            <w:color w:val="0000FF"/>
          </w:rPr>
          <w:t>ф. 0503725</w:t>
        </w:r>
      </w:hyperlink>
      <w:r>
        <w:t xml:space="preserve"> по коду счета 0 304 06 000) сводной Справке (</w:t>
      </w:r>
      <w:hyperlink r:id="rId395" w:history="1">
        <w:r>
          <w:rPr>
            <w:color w:val="0000FF"/>
          </w:rPr>
          <w:t>ф. 0503725</w:t>
        </w:r>
      </w:hyperlink>
      <w:r>
        <w:t xml:space="preserve"> по коду счета 0 304 06 000) не заполняется.</w:t>
      </w:r>
    </w:p>
    <w:p w:rsidR="00182B95" w:rsidRDefault="00182B95">
      <w:pPr>
        <w:pStyle w:val="ConsPlusNormal"/>
        <w:spacing w:before="220"/>
        <w:ind w:firstLine="540"/>
        <w:jc w:val="both"/>
      </w:pPr>
      <w:r>
        <w:t xml:space="preserve">2.3. Отчеты </w:t>
      </w:r>
      <w:hyperlink r:id="rId396" w:history="1">
        <w:r>
          <w:rPr>
            <w:color w:val="0000FF"/>
          </w:rPr>
          <w:t>(ф. 503737)</w:t>
        </w:r>
      </w:hyperlink>
      <w:r>
        <w:t xml:space="preserve"> формируются раздельно по видам финансового обеспечения (коды 2, 4, 5, 6, 7).</w:t>
      </w:r>
    </w:p>
    <w:p w:rsidR="00182B95" w:rsidRDefault="00182B95">
      <w:pPr>
        <w:pStyle w:val="ConsPlusNormal"/>
        <w:spacing w:before="220"/>
        <w:ind w:firstLine="540"/>
        <w:jc w:val="both"/>
      </w:pPr>
      <w:r>
        <w:t xml:space="preserve">Сводные Отчеты </w:t>
      </w:r>
      <w:hyperlink r:id="rId397" w:history="1">
        <w:r>
          <w:rPr>
            <w:color w:val="0000FF"/>
          </w:rPr>
          <w:t>(ф. 503737)</w:t>
        </w:r>
      </w:hyperlink>
      <w:r>
        <w:t xml:space="preserve"> представляются раздельно по видам финансового обеспечения (коды 2, 4, 5, 6, 7).</w:t>
      </w:r>
    </w:p>
    <w:p w:rsidR="00182B95" w:rsidRDefault="00182B95">
      <w:pPr>
        <w:pStyle w:val="ConsPlusNormal"/>
        <w:spacing w:before="220"/>
        <w:ind w:firstLine="540"/>
        <w:jc w:val="both"/>
      </w:pPr>
      <w:r>
        <w:t xml:space="preserve">Показатели Отчета </w:t>
      </w:r>
      <w:hyperlink r:id="rId398" w:history="1">
        <w:r>
          <w:rPr>
            <w:color w:val="0000FF"/>
          </w:rPr>
          <w:t>(ф. 0503737)</w:t>
        </w:r>
      </w:hyperlink>
      <w:r>
        <w:t xml:space="preserve"> (по виду деятельности 4, 5, 6) в части полученных субсидий из федерального бюджета сверяются с показателями расходов органов, уполномоченных на осуществление функций и полномочий Учредителя, отраженными в Отчете </w:t>
      </w:r>
      <w:hyperlink r:id="rId399" w:history="1">
        <w:r>
          <w:rPr>
            <w:color w:val="0000FF"/>
          </w:rPr>
          <w:t>(ф. 0503127)</w:t>
        </w:r>
      </w:hyperlink>
      <w:r>
        <w:t xml:space="preserve"> бюджетной отчетности, по следующим видам расходов:</w:t>
      </w:r>
    </w:p>
    <w:p w:rsidR="00182B95" w:rsidRDefault="00182B95">
      <w:pPr>
        <w:pStyle w:val="ConsPlusNormal"/>
        <w:spacing w:before="220"/>
        <w:ind w:firstLine="540"/>
        <w:jc w:val="both"/>
      </w:pPr>
      <w:r>
        <w:t>611 - Субсидии бюджетным учреждениям на финансовое обеспечение государственного задания на оказание государственных услуг (выполнение работ);</w:t>
      </w:r>
    </w:p>
    <w:p w:rsidR="00182B95" w:rsidRDefault="00182B95">
      <w:pPr>
        <w:pStyle w:val="ConsPlusNormal"/>
        <w:spacing w:before="220"/>
        <w:ind w:firstLine="540"/>
        <w:jc w:val="both"/>
      </w:pPr>
      <w:r>
        <w:t>612 - Субсидии бюджетным учреждениям на иные цели;</w:t>
      </w:r>
    </w:p>
    <w:p w:rsidR="00182B95" w:rsidRDefault="00182B95">
      <w:pPr>
        <w:pStyle w:val="ConsPlusNormal"/>
        <w:spacing w:before="220"/>
        <w:ind w:firstLine="540"/>
        <w:jc w:val="both"/>
      </w:pPr>
      <w:r>
        <w:t>621 - Субсидии автономным учреждениям на финансовое обеспечение государственного задания на оказание государственных услуг (выполнение работ);</w:t>
      </w:r>
    </w:p>
    <w:p w:rsidR="00182B95" w:rsidRDefault="00182B95">
      <w:pPr>
        <w:pStyle w:val="ConsPlusNormal"/>
        <w:spacing w:before="220"/>
        <w:ind w:firstLine="540"/>
        <w:jc w:val="both"/>
      </w:pPr>
      <w:r>
        <w:t>622 - Субсидии автономным учреждениям на иные цели;</w:t>
      </w:r>
    </w:p>
    <w:p w:rsidR="00182B95" w:rsidRDefault="00182B95">
      <w:pPr>
        <w:pStyle w:val="ConsPlusNormal"/>
        <w:spacing w:before="220"/>
        <w:ind w:firstLine="540"/>
        <w:jc w:val="both"/>
      </w:pPr>
      <w:r>
        <w:t>461 - Субсидии на приобретение объектов недвижимого имущества в государственную (муниципальную) собственность бюджетным учреждениям;</w:t>
      </w:r>
    </w:p>
    <w:p w:rsidR="00182B95" w:rsidRDefault="00182B95">
      <w:pPr>
        <w:pStyle w:val="ConsPlusNormal"/>
        <w:spacing w:before="220"/>
        <w:ind w:firstLine="540"/>
        <w:jc w:val="both"/>
      </w:pPr>
      <w:r>
        <w:t>462 - Субсидии на приобретение объектов недвижимого имущества в государственную (муниципальную) собственность автономным учреждениям;</w:t>
      </w:r>
    </w:p>
    <w:p w:rsidR="00182B95" w:rsidRDefault="00182B95">
      <w:pPr>
        <w:pStyle w:val="ConsPlusNormal"/>
        <w:spacing w:before="220"/>
        <w:ind w:firstLine="540"/>
        <w:jc w:val="both"/>
      </w:pPr>
      <w:r>
        <w:t>464 - Субсидии на осуществление капитальных вложений в объекты капитального строительства государственной (муниципальной) собственности бюджетным учреждениям;</w:t>
      </w:r>
    </w:p>
    <w:p w:rsidR="00182B95" w:rsidRDefault="00182B95">
      <w:pPr>
        <w:pStyle w:val="ConsPlusNormal"/>
        <w:spacing w:before="220"/>
        <w:ind w:firstLine="540"/>
        <w:jc w:val="both"/>
      </w:pPr>
      <w:r>
        <w:t>465 - Субсидии на осуществление капитальных вложений в объекты капитального строительства государственной (муниципальной) собственности автономным учреждениям.</w:t>
      </w:r>
    </w:p>
    <w:p w:rsidR="00182B95" w:rsidRDefault="00182B95">
      <w:pPr>
        <w:pStyle w:val="ConsPlusNormal"/>
        <w:spacing w:before="220"/>
        <w:ind w:firstLine="540"/>
        <w:jc w:val="both"/>
      </w:pPr>
      <w:r>
        <w:t>Сводная информация об исполнении учреждениями плана финансово-хозяйственной деятельности по данным ТОФК будет предоставлена МОУ ФК в адрес главных администраторов средств федерального бюджета в срок до 02.02.2016.</w:t>
      </w:r>
    </w:p>
    <w:p w:rsidR="00182B95" w:rsidRDefault="00182B95">
      <w:pPr>
        <w:pStyle w:val="ConsPlusNormal"/>
        <w:spacing w:before="220"/>
        <w:ind w:firstLine="540"/>
        <w:jc w:val="both"/>
      </w:pPr>
      <w:r>
        <w:t xml:space="preserve">2.4. </w:t>
      </w:r>
      <w:proofErr w:type="gramStart"/>
      <w:r>
        <w:t xml:space="preserve">Формирование Отчета о принятых учреждением обязательствах </w:t>
      </w:r>
      <w:hyperlink r:id="rId400" w:history="1">
        <w:r>
          <w:rPr>
            <w:color w:val="0000FF"/>
          </w:rPr>
          <w:t>(ф. 0503738)</w:t>
        </w:r>
      </w:hyperlink>
      <w:r>
        <w:t xml:space="preserve"> (далее - Отчет (ф. 0503738) следует осуществлять с учетом положений, изложенных в </w:t>
      </w:r>
      <w:hyperlink w:anchor="P279" w:history="1">
        <w:r>
          <w:rPr>
            <w:color w:val="0000FF"/>
          </w:rPr>
          <w:t>пункте 1.7 раздела 1</w:t>
        </w:r>
      </w:hyperlink>
      <w:r>
        <w:t xml:space="preserve"> настоящего приложения к письму, и следующего.</w:t>
      </w:r>
      <w:proofErr w:type="gramEnd"/>
    </w:p>
    <w:p w:rsidR="00182B95" w:rsidRDefault="00182B95">
      <w:pPr>
        <w:pStyle w:val="ConsPlusNormal"/>
        <w:spacing w:before="220"/>
        <w:ind w:firstLine="540"/>
        <w:jc w:val="both"/>
      </w:pPr>
      <w:r>
        <w:t xml:space="preserve">Возврат сумм дебиторской задолженности прошлых отчетных периодов, отражаемый в отчетности как восстановление кассового расхода учреждения прошлых лет, отражается в бухгалтерском учете без формирования корреспонденций по счетам 0 500 00 000 "Санкционирование расходов", в </w:t>
      </w:r>
      <w:proofErr w:type="gramStart"/>
      <w:r>
        <w:t>связи</w:t>
      </w:r>
      <w:proofErr w:type="gramEnd"/>
      <w:r>
        <w:t xml:space="preserve"> с чем не влияет на показатели, отражаемые в Отчете </w:t>
      </w:r>
      <w:hyperlink r:id="rId401" w:history="1">
        <w:r>
          <w:rPr>
            <w:color w:val="0000FF"/>
          </w:rPr>
          <w:t>(ф. 0503738)</w:t>
        </w:r>
      </w:hyperlink>
      <w:r>
        <w:t>.</w:t>
      </w:r>
    </w:p>
    <w:p w:rsidR="00182B95" w:rsidRDefault="00182B95">
      <w:pPr>
        <w:pStyle w:val="ConsPlusNormal"/>
        <w:spacing w:before="220"/>
        <w:ind w:firstLine="540"/>
        <w:jc w:val="both"/>
      </w:pPr>
      <w:r>
        <w:t xml:space="preserve">2.5. В текстовой части Пояснительной записки </w:t>
      </w:r>
      <w:hyperlink r:id="rId402" w:history="1">
        <w:r>
          <w:rPr>
            <w:color w:val="0000FF"/>
          </w:rPr>
          <w:t>(ф. 0503760)</w:t>
        </w:r>
      </w:hyperlink>
      <w:r>
        <w:t xml:space="preserve"> подлежит раскрытию информация о показателях, отраженных по </w:t>
      </w:r>
      <w:hyperlink r:id="rId403" w:history="1">
        <w:r>
          <w:rPr>
            <w:color w:val="0000FF"/>
          </w:rPr>
          <w:t>строкам 110</w:t>
        </w:r>
      </w:hyperlink>
      <w:r>
        <w:t xml:space="preserve"> "Доходы будущих периодов", </w:t>
      </w:r>
      <w:hyperlink r:id="rId404" w:history="1">
        <w:r>
          <w:rPr>
            <w:color w:val="0000FF"/>
          </w:rPr>
          <w:t>290</w:t>
        </w:r>
      </w:hyperlink>
      <w:r>
        <w:t xml:space="preserve"> "Расходы будущих периодов" и </w:t>
      </w:r>
      <w:hyperlink r:id="rId405" w:history="1">
        <w:r>
          <w:rPr>
            <w:color w:val="0000FF"/>
          </w:rPr>
          <w:t>303</w:t>
        </w:r>
      </w:hyperlink>
      <w:r>
        <w:t xml:space="preserve"> "Резервы предстоящих расходов" Отчета </w:t>
      </w:r>
      <w:hyperlink r:id="rId406" w:history="1">
        <w:r>
          <w:rPr>
            <w:color w:val="0000FF"/>
          </w:rPr>
          <w:t>(ф. 0503721)</w:t>
        </w:r>
      </w:hyperlink>
      <w:r>
        <w:t>, в разрезе кодов КОСГУ.</w:t>
      </w:r>
    </w:p>
    <w:p w:rsidR="00182B95" w:rsidRDefault="00182B95">
      <w:pPr>
        <w:pStyle w:val="ConsPlusNormal"/>
        <w:spacing w:before="220"/>
        <w:ind w:firstLine="540"/>
        <w:jc w:val="both"/>
      </w:pPr>
      <w:r>
        <w:t xml:space="preserve">2.6. Формирование Сведений </w:t>
      </w:r>
      <w:hyperlink r:id="rId407" w:history="1">
        <w:r>
          <w:rPr>
            <w:color w:val="0000FF"/>
          </w:rPr>
          <w:t>(ф. 0503768)</w:t>
        </w:r>
      </w:hyperlink>
      <w:r>
        <w:t xml:space="preserve"> следует осуществлять с учетом положений, изложенных в </w:t>
      </w:r>
      <w:hyperlink w:anchor="P373" w:history="1">
        <w:r>
          <w:rPr>
            <w:color w:val="0000FF"/>
          </w:rPr>
          <w:t>пункте 1.9.6 раздела 1</w:t>
        </w:r>
      </w:hyperlink>
      <w:r>
        <w:t xml:space="preserve"> настоящего приложения к письму, и следующего.</w:t>
      </w:r>
    </w:p>
    <w:p w:rsidR="00182B95" w:rsidRDefault="00182B95">
      <w:pPr>
        <w:pStyle w:val="ConsPlusNormal"/>
        <w:spacing w:before="220"/>
        <w:ind w:firstLine="540"/>
        <w:jc w:val="both"/>
      </w:pPr>
      <w:r>
        <w:lastRenderedPageBreak/>
        <w:t xml:space="preserve">Сведения </w:t>
      </w:r>
      <w:hyperlink r:id="rId408" w:history="1">
        <w:r>
          <w:rPr>
            <w:color w:val="0000FF"/>
          </w:rPr>
          <w:t>(ф. 0503768)</w:t>
        </w:r>
      </w:hyperlink>
      <w:r>
        <w:t xml:space="preserve"> формируются и представляются раздельно по кодам видов финансового обеспечения (2, 4, 5, 6, 7).</w:t>
      </w:r>
    </w:p>
    <w:p w:rsidR="00182B95" w:rsidRDefault="00182B95">
      <w:pPr>
        <w:pStyle w:val="ConsPlusNormal"/>
        <w:spacing w:before="220"/>
        <w:ind w:firstLine="540"/>
        <w:jc w:val="both"/>
      </w:pPr>
      <w:r>
        <w:t>Обращаем внимание, что правилами осуществления учреждениями вложений в нефинансовые активы не предусматривается формирование показателей по счетам 7 101 10 000, 7 106 10 000, 5 101 00 000, 6 101 00 000.</w:t>
      </w:r>
    </w:p>
    <w:p w:rsidR="00182B95" w:rsidRDefault="00182B95">
      <w:pPr>
        <w:pStyle w:val="ConsPlusNormal"/>
        <w:spacing w:before="220"/>
        <w:ind w:firstLine="540"/>
        <w:jc w:val="both"/>
      </w:pPr>
      <w:r>
        <w:t xml:space="preserve">Показатели </w:t>
      </w:r>
      <w:hyperlink r:id="rId409" w:history="1">
        <w:r>
          <w:rPr>
            <w:color w:val="0000FF"/>
          </w:rPr>
          <w:t>раздела 3</w:t>
        </w:r>
      </w:hyperlink>
      <w:r>
        <w:t xml:space="preserve"> "Движение материальных ценностей на </w:t>
      </w:r>
      <w:proofErr w:type="spellStart"/>
      <w:r>
        <w:t>забалансовых</w:t>
      </w:r>
      <w:proofErr w:type="spellEnd"/>
      <w:r>
        <w:t xml:space="preserve"> счетах" сводных Сведений (ф. 0503768) в МОУ ФК не представляются.</w:t>
      </w:r>
    </w:p>
    <w:p w:rsidR="00182B95" w:rsidRDefault="00182B95">
      <w:pPr>
        <w:pStyle w:val="ConsPlusNormal"/>
        <w:spacing w:before="220"/>
        <w:ind w:firstLine="540"/>
        <w:jc w:val="both"/>
      </w:pPr>
      <w:r>
        <w:t xml:space="preserve">2.7. </w:t>
      </w:r>
      <w:proofErr w:type="gramStart"/>
      <w:r>
        <w:t xml:space="preserve">Сведения по дебиторской и кредиторской задолженности учреждения </w:t>
      </w:r>
      <w:hyperlink r:id="rId410" w:history="1">
        <w:r>
          <w:rPr>
            <w:color w:val="0000FF"/>
          </w:rPr>
          <w:t>(ф. 0503769)</w:t>
        </w:r>
      </w:hyperlink>
      <w:r>
        <w:t xml:space="preserve"> (далее - Сведения (ф. 0503769) формируются и представляются раздельно по видам деятельности (коды 2, 4, 5, 6, 7) и видам задолженности (дебиторская, кредиторская).</w:t>
      </w:r>
      <w:proofErr w:type="gramEnd"/>
    </w:p>
    <w:p w:rsidR="00182B95" w:rsidRDefault="00182B95">
      <w:pPr>
        <w:pStyle w:val="ConsPlusNormal"/>
        <w:spacing w:before="220"/>
        <w:ind w:firstLine="540"/>
        <w:jc w:val="both"/>
      </w:pPr>
      <w:r>
        <w:t xml:space="preserve">Формирование Сведений </w:t>
      </w:r>
      <w:hyperlink r:id="rId411" w:history="1">
        <w:r>
          <w:rPr>
            <w:color w:val="0000FF"/>
          </w:rPr>
          <w:t>(ф. 0503769)</w:t>
        </w:r>
      </w:hyperlink>
      <w:r>
        <w:t xml:space="preserve"> следует осуществлять с учетом положений, изложенных в </w:t>
      </w:r>
      <w:hyperlink w:anchor="P388" w:history="1">
        <w:r>
          <w:rPr>
            <w:color w:val="0000FF"/>
          </w:rPr>
          <w:t>пункте 1.9.8 раздела 1</w:t>
        </w:r>
      </w:hyperlink>
      <w:r>
        <w:t xml:space="preserve"> настоящего приложения к письму, и следующего.</w:t>
      </w:r>
    </w:p>
    <w:p w:rsidR="00182B95" w:rsidRDefault="00182B95">
      <w:pPr>
        <w:pStyle w:val="ConsPlusNormal"/>
        <w:spacing w:before="220"/>
        <w:ind w:firstLine="540"/>
        <w:jc w:val="both"/>
      </w:pPr>
      <w:r>
        <w:t>Показатели по счету 0 304 06 000 "Расчеты с прочими кредиторами" в Сведениях (</w:t>
      </w:r>
      <w:hyperlink r:id="rId412" w:history="1">
        <w:r>
          <w:rPr>
            <w:color w:val="0000FF"/>
          </w:rPr>
          <w:t>ф. 0503769</w:t>
        </w:r>
      </w:hyperlink>
      <w:r>
        <w:t xml:space="preserve"> по кредиторской задолженности) по итогам финансового года отражаются после проведенных при завершении финансового года заключительных оборотов по указанному счету - на сумму незавершенных расчетов, отраженных в Балансе </w:t>
      </w:r>
      <w:hyperlink r:id="rId413" w:history="1">
        <w:r>
          <w:rPr>
            <w:color w:val="0000FF"/>
          </w:rPr>
          <w:t>(ф. 0503760)</w:t>
        </w:r>
      </w:hyperlink>
      <w:r>
        <w:t>.</w:t>
      </w:r>
    </w:p>
    <w:p w:rsidR="00182B95" w:rsidRDefault="00182B95">
      <w:pPr>
        <w:pStyle w:val="ConsPlusNormal"/>
        <w:spacing w:before="220"/>
        <w:ind w:firstLine="540"/>
        <w:jc w:val="both"/>
      </w:pPr>
      <w:proofErr w:type="gramStart"/>
      <w:r>
        <w:t xml:space="preserve">При этом в Сведениях </w:t>
      </w:r>
      <w:hyperlink r:id="rId414" w:history="1">
        <w:r>
          <w:rPr>
            <w:color w:val="0000FF"/>
          </w:rPr>
          <w:t>(ф. 0503769)</w:t>
        </w:r>
      </w:hyperlink>
      <w:r>
        <w:t xml:space="preserve"> по кредиторской задолженности) отражаются данные по счету 0 304 06 000 "Расчеты с прочими кредиторами" аналогично данным Баланса </w:t>
      </w:r>
      <w:hyperlink r:id="rId415" w:history="1">
        <w:r>
          <w:rPr>
            <w:color w:val="0000FF"/>
          </w:rPr>
          <w:t>(ф. 0503730)</w:t>
        </w:r>
      </w:hyperlink>
      <w:r>
        <w:t xml:space="preserve"> по счету 0 304 06 000 "Расчеты с прочими кредиторами".</w:t>
      </w:r>
      <w:proofErr w:type="gramEnd"/>
    </w:p>
    <w:p w:rsidR="00182B95" w:rsidRDefault="00182B95">
      <w:pPr>
        <w:pStyle w:val="ConsPlusNormal"/>
        <w:spacing w:before="220"/>
        <w:ind w:firstLine="540"/>
        <w:jc w:val="both"/>
      </w:pPr>
      <w:proofErr w:type="gramStart"/>
      <w:r>
        <w:t>В Сведениях (</w:t>
      </w:r>
      <w:hyperlink r:id="rId416" w:history="1">
        <w:r>
          <w:rPr>
            <w:color w:val="0000FF"/>
          </w:rPr>
          <w:t>ф. 0503769</w:t>
        </w:r>
      </w:hyperlink>
      <w:r>
        <w:t xml:space="preserve"> по кредиторской задолженности) дебетовый остаток по счету 0 304 06 000 "Расчеты с прочими кредиторами" отражается со знаком "минус" (</w:t>
      </w:r>
      <w:hyperlink r:id="rId417" w:history="1">
        <w:r>
          <w:rPr>
            <w:color w:val="0000FF"/>
          </w:rPr>
          <w:t>графы 2</w:t>
        </w:r>
      </w:hyperlink>
      <w:r>
        <w:t xml:space="preserve">, </w:t>
      </w:r>
      <w:hyperlink r:id="rId418" w:history="1">
        <w:r>
          <w:rPr>
            <w:color w:val="0000FF"/>
          </w:rPr>
          <w:t>9</w:t>
        </w:r>
      </w:hyperlink>
      <w:r>
        <w:t xml:space="preserve">, </w:t>
      </w:r>
      <w:hyperlink r:id="rId419" w:history="1">
        <w:r>
          <w:rPr>
            <w:color w:val="0000FF"/>
          </w:rPr>
          <w:t>12</w:t>
        </w:r>
      </w:hyperlink>
      <w:r>
        <w:t xml:space="preserve"> (при наличии).</w:t>
      </w:r>
      <w:proofErr w:type="gramEnd"/>
    </w:p>
    <w:p w:rsidR="00182B95" w:rsidRDefault="00182B95">
      <w:pPr>
        <w:pStyle w:val="ConsPlusNormal"/>
        <w:spacing w:before="220"/>
        <w:ind w:firstLine="540"/>
        <w:jc w:val="both"/>
      </w:pPr>
      <w:r>
        <w:t xml:space="preserve">В </w:t>
      </w:r>
      <w:hyperlink r:id="rId420" w:history="1">
        <w:r>
          <w:rPr>
            <w:color w:val="0000FF"/>
          </w:rPr>
          <w:t>графах 5</w:t>
        </w:r>
      </w:hyperlink>
      <w:r>
        <w:t xml:space="preserve">, </w:t>
      </w:r>
      <w:hyperlink r:id="rId421" w:history="1">
        <w:r>
          <w:rPr>
            <w:color w:val="0000FF"/>
          </w:rPr>
          <w:t>7 раздела 1</w:t>
        </w:r>
      </w:hyperlink>
      <w:r>
        <w:t xml:space="preserve"> Сведений (</w:t>
      </w:r>
      <w:hyperlink r:id="rId422" w:history="1">
        <w:r>
          <w:rPr>
            <w:color w:val="0000FF"/>
          </w:rPr>
          <w:t>ф. 0503769</w:t>
        </w:r>
      </w:hyperlink>
      <w:r>
        <w:t xml:space="preserve"> по кредиторской задолженности) по счету 0 304 06 000 отражается показатель равный разнице показателей </w:t>
      </w:r>
      <w:hyperlink r:id="rId423" w:history="1">
        <w:r>
          <w:rPr>
            <w:color w:val="0000FF"/>
          </w:rPr>
          <w:t>графы 9</w:t>
        </w:r>
      </w:hyperlink>
      <w:r>
        <w:t xml:space="preserve"> и </w:t>
      </w:r>
      <w:hyperlink r:id="rId424" w:history="1">
        <w:r>
          <w:rPr>
            <w:color w:val="0000FF"/>
          </w:rPr>
          <w:t>графы 2</w:t>
        </w:r>
      </w:hyperlink>
      <w:r>
        <w:t>:</w:t>
      </w:r>
    </w:p>
    <w:p w:rsidR="00182B95" w:rsidRDefault="00182B95">
      <w:pPr>
        <w:pStyle w:val="ConsPlusNormal"/>
        <w:spacing w:before="220"/>
        <w:ind w:firstLine="540"/>
        <w:jc w:val="both"/>
      </w:pPr>
      <w:r>
        <w:t xml:space="preserve">при отрицательном значении - в </w:t>
      </w:r>
      <w:hyperlink r:id="rId425" w:history="1">
        <w:r>
          <w:rPr>
            <w:color w:val="0000FF"/>
          </w:rPr>
          <w:t>графе 7</w:t>
        </w:r>
      </w:hyperlink>
      <w:r>
        <w:t xml:space="preserve"> (в положительном значении);</w:t>
      </w:r>
    </w:p>
    <w:p w:rsidR="00182B95" w:rsidRDefault="00182B95">
      <w:pPr>
        <w:pStyle w:val="ConsPlusNormal"/>
        <w:spacing w:before="220"/>
        <w:ind w:firstLine="540"/>
        <w:jc w:val="both"/>
      </w:pPr>
      <w:r>
        <w:t xml:space="preserve">при положительном значении - в </w:t>
      </w:r>
      <w:hyperlink r:id="rId426" w:history="1">
        <w:r>
          <w:rPr>
            <w:color w:val="0000FF"/>
          </w:rPr>
          <w:t>графе 5</w:t>
        </w:r>
      </w:hyperlink>
      <w:r>
        <w:t>;</w:t>
      </w:r>
    </w:p>
    <w:p w:rsidR="00182B95" w:rsidRDefault="00182B95">
      <w:pPr>
        <w:pStyle w:val="ConsPlusNormal"/>
        <w:spacing w:before="220"/>
        <w:ind w:firstLine="540"/>
        <w:jc w:val="both"/>
      </w:pPr>
      <w:r>
        <w:t xml:space="preserve">при значении равном "нулю" (равенстве значений </w:t>
      </w:r>
      <w:hyperlink r:id="rId427" w:history="1">
        <w:r>
          <w:rPr>
            <w:color w:val="0000FF"/>
          </w:rPr>
          <w:t>граф 9</w:t>
        </w:r>
      </w:hyperlink>
      <w:r>
        <w:t xml:space="preserve">, </w:t>
      </w:r>
      <w:hyperlink r:id="rId428" w:history="1">
        <w:r>
          <w:rPr>
            <w:color w:val="0000FF"/>
          </w:rPr>
          <w:t>2</w:t>
        </w:r>
      </w:hyperlink>
      <w:r>
        <w:t xml:space="preserve">) - в </w:t>
      </w:r>
      <w:hyperlink r:id="rId429" w:history="1">
        <w:r>
          <w:rPr>
            <w:color w:val="0000FF"/>
          </w:rPr>
          <w:t>графе 7</w:t>
        </w:r>
      </w:hyperlink>
      <w:r>
        <w:t xml:space="preserve"> отражается значение равное "нулю".</w:t>
      </w:r>
    </w:p>
    <w:p w:rsidR="00182B95" w:rsidRDefault="00182B95">
      <w:pPr>
        <w:pStyle w:val="ConsPlusNormal"/>
        <w:spacing w:before="220"/>
        <w:ind w:firstLine="540"/>
        <w:jc w:val="both"/>
      </w:pPr>
      <w:r>
        <w:t>Наличие кредитовых остатков по счетам бухгалтерского учета 0 206 00 000 "Расчеты по выданным авансам", дебетовых остатков по счетам 0 302 00 000 "Расчеты по принятым обязательствам", 0 304 00 000 "Прочие расчеты с кредиторами" (за исключением счета 0 304 06 000 "Расчеты с прочими кредиторами") является недопустимым.</w:t>
      </w:r>
    </w:p>
    <w:p w:rsidR="00182B95" w:rsidRDefault="00182B95">
      <w:pPr>
        <w:pStyle w:val="ConsPlusNormal"/>
        <w:spacing w:before="220"/>
        <w:ind w:firstLine="540"/>
        <w:jc w:val="both"/>
      </w:pPr>
      <w:r>
        <w:t>В Сведениях (</w:t>
      </w:r>
      <w:hyperlink r:id="rId430" w:history="1">
        <w:r>
          <w:rPr>
            <w:color w:val="0000FF"/>
          </w:rPr>
          <w:t>ф. 0503769</w:t>
        </w:r>
      </w:hyperlink>
      <w:r>
        <w:t xml:space="preserve"> по дебиторской задолженности) по счету 0 210 05 000 "Расчеты с прочими дебиторами" в </w:t>
      </w:r>
      <w:hyperlink r:id="rId431" w:history="1">
        <w:r>
          <w:rPr>
            <w:color w:val="0000FF"/>
          </w:rPr>
          <w:t>графе 1 раздела 1</w:t>
        </w:r>
      </w:hyperlink>
      <w:r>
        <w:t xml:space="preserve"> указываются номера счетов бюджетного учета, содержащие в 1 - 17 разрядах номера счета бухгалтерского учета нули.</w:t>
      </w:r>
    </w:p>
    <w:p w:rsidR="00182B95" w:rsidRDefault="00182B95">
      <w:pPr>
        <w:pStyle w:val="ConsPlusNormal"/>
        <w:spacing w:before="220"/>
        <w:ind w:firstLine="540"/>
        <w:jc w:val="both"/>
      </w:pPr>
      <w:hyperlink r:id="rId432" w:history="1">
        <w:r>
          <w:rPr>
            <w:color w:val="0000FF"/>
          </w:rPr>
          <w:t>Раздел 2</w:t>
        </w:r>
      </w:hyperlink>
      <w:r>
        <w:t xml:space="preserve"> "Сведения о просроченной задолженности" Сведений </w:t>
      </w:r>
      <w:hyperlink r:id="rId433" w:history="1">
        <w:r>
          <w:rPr>
            <w:color w:val="0000FF"/>
          </w:rPr>
          <w:t>(ф. 0503769)</w:t>
        </w:r>
      </w:hyperlink>
      <w:r>
        <w:t xml:space="preserve"> заполняется в разрезе кодов счетов бюджетного учета и годов образования задолженности по показателям в размере 1 млн. рублей и более.</w:t>
      </w:r>
    </w:p>
    <w:p w:rsidR="00182B95" w:rsidRDefault="00182B95">
      <w:pPr>
        <w:pStyle w:val="ConsPlusNormal"/>
        <w:spacing w:before="220"/>
        <w:ind w:firstLine="540"/>
        <w:jc w:val="both"/>
      </w:pPr>
      <w:r>
        <w:t xml:space="preserve">При этом информация в разрезе дебиторов/кредиторов не представляется, </w:t>
      </w:r>
      <w:hyperlink r:id="rId434" w:history="1">
        <w:r>
          <w:rPr>
            <w:color w:val="0000FF"/>
          </w:rPr>
          <w:t>графы 5</w:t>
        </w:r>
      </w:hyperlink>
      <w:r>
        <w:t xml:space="preserve">, </w:t>
      </w:r>
      <w:hyperlink r:id="rId435" w:history="1">
        <w:r>
          <w:rPr>
            <w:color w:val="0000FF"/>
          </w:rPr>
          <w:t>6</w:t>
        </w:r>
      </w:hyperlink>
      <w:r>
        <w:t xml:space="preserve"> "ИНН" и "Наименование дебитора/кредитора" соответственно в отчетности за 2016 год не заполняются.</w:t>
      </w:r>
    </w:p>
    <w:p w:rsidR="00182B95" w:rsidRDefault="00182B95">
      <w:pPr>
        <w:pStyle w:val="ConsPlusNormal"/>
        <w:spacing w:before="220"/>
        <w:ind w:firstLine="540"/>
        <w:jc w:val="both"/>
      </w:pPr>
      <w:r>
        <w:t xml:space="preserve">Выверка показателей, отраженных в Сведениях </w:t>
      </w:r>
      <w:hyperlink r:id="rId436" w:history="1">
        <w:r>
          <w:rPr>
            <w:color w:val="0000FF"/>
          </w:rPr>
          <w:t>(ф. 0503769)</w:t>
        </w:r>
      </w:hyperlink>
      <w:r>
        <w:t xml:space="preserve"> соответственно по дебиторской, </w:t>
      </w:r>
      <w:r>
        <w:lastRenderedPageBreak/>
        <w:t xml:space="preserve">кредиторской задолженности с взаимосвязанными показателями, отраженными в Сведениях </w:t>
      </w:r>
      <w:hyperlink r:id="rId437" w:history="1">
        <w:r>
          <w:rPr>
            <w:color w:val="0000FF"/>
          </w:rPr>
          <w:t>(ф. 0503169)</w:t>
        </w:r>
      </w:hyperlink>
      <w:r>
        <w:t xml:space="preserve"> по дебиторской, кредиторской задолженности, осуществляется с учетом </w:t>
      </w:r>
      <w:hyperlink r:id="rId438" w:history="1">
        <w:proofErr w:type="gramStart"/>
        <w:r>
          <w:rPr>
            <w:color w:val="0000FF"/>
          </w:rPr>
          <w:t>положений</w:t>
        </w:r>
      </w:hyperlink>
      <w:r>
        <w:t xml:space="preserve"> разъяснений Министерства финансов Российской Федерации</w:t>
      </w:r>
      <w:proofErr w:type="gramEnd"/>
      <w:r>
        <w:t xml:space="preserve"> и Федерального казначейства от 13.03.2015 N 02-06-07/13665, N 07-04-05/02-155.</w:t>
      </w:r>
    </w:p>
    <w:p w:rsidR="00182B95" w:rsidRDefault="00182B95">
      <w:pPr>
        <w:pStyle w:val="ConsPlusNormal"/>
        <w:spacing w:before="220"/>
        <w:ind w:firstLine="540"/>
        <w:jc w:val="both"/>
      </w:pPr>
      <w:proofErr w:type="gramStart"/>
      <w:r>
        <w:t>При этом показатели по дебету счета 0 205 81 000 "Расчеты с плательщиками прочих доходов" (0 205 80 000 "Расчеты по прочим доходам") по видам финансового обеспечения 5, 6, отраженные в Сведениях (</w:t>
      </w:r>
      <w:hyperlink r:id="rId439" w:history="1">
        <w:r>
          <w:rPr>
            <w:color w:val="0000FF"/>
          </w:rPr>
          <w:t>ф. 0503769</w:t>
        </w:r>
      </w:hyperlink>
      <w:r>
        <w:t xml:space="preserve"> по дебиторской задолженности), выверяются на соответствие показателям по кредиту счета 1 302 41 000 "Расчеты по безвозмездным перечислениям государственным и муниципальным организациям", 1 302 73 000</w:t>
      </w:r>
      <w:proofErr w:type="gramEnd"/>
      <w:r>
        <w:t xml:space="preserve"> "Расчеты по приобретению акций и по иным формам участия в капитале" отраженным в Сведениях (</w:t>
      </w:r>
      <w:hyperlink r:id="rId440" w:history="1">
        <w:r>
          <w:rPr>
            <w:color w:val="0000FF"/>
          </w:rPr>
          <w:t>ф. 0503769</w:t>
        </w:r>
      </w:hyperlink>
      <w:r>
        <w:t xml:space="preserve"> по кредиторской задолженности).</w:t>
      </w:r>
    </w:p>
    <w:p w:rsidR="00182B95" w:rsidRDefault="00182B95">
      <w:pPr>
        <w:pStyle w:val="ConsPlusNormal"/>
        <w:spacing w:before="220"/>
        <w:ind w:firstLine="540"/>
        <w:jc w:val="both"/>
      </w:pPr>
      <w:proofErr w:type="gramStart"/>
      <w:r>
        <w:t>Показатели по дебету счета 4 205 31 000 "Расчеты с плательщиками доходов от оказания платных работ, услуг" (4 205 30 000 "Расчеты по доходам от оказания платных работ, услуг"), отраженные в Сведениях (</w:t>
      </w:r>
      <w:hyperlink r:id="rId441" w:history="1">
        <w:r>
          <w:rPr>
            <w:color w:val="0000FF"/>
          </w:rPr>
          <w:t>ф. 0503769</w:t>
        </w:r>
      </w:hyperlink>
      <w:r>
        <w:t xml:space="preserve"> по дебиторской задолженности) (по виду финансового обеспечения 4), выверяются с учетом показателей по счету 4 401 40 130 "Доходы от оказания платных услуг", отраженных в Балансе</w:t>
      </w:r>
      <w:proofErr w:type="gramEnd"/>
      <w:r>
        <w:t xml:space="preserve"> </w:t>
      </w:r>
      <w:hyperlink r:id="rId442" w:history="1">
        <w:r>
          <w:rPr>
            <w:color w:val="0000FF"/>
          </w:rPr>
          <w:t>(ф. 0503760)</w:t>
        </w:r>
      </w:hyperlink>
      <w:r>
        <w:t xml:space="preserve"> (с учетом пояснений в текстовой части Пояснительной записки </w:t>
      </w:r>
      <w:hyperlink r:id="rId443" w:history="1">
        <w:r>
          <w:rPr>
            <w:color w:val="0000FF"/>
          </w:rPr>
          <w:t>(ф. 0503760)</w:t>
        </w:r>
      </w:hyperlink>
      <w:r>
        <w:t>, на соответствие показателям по кредиту счета 1 302 41 000 "Расчеты по безвозмездным перечислениям государственным и муниципальным организациям", отраженным в Сведениях (</w:t>
      </w:r>
      <w:hyperlink r:id="rId444" w:history="1">
        <w:r>
          <w:rPr>
            <w:color w:val="0000FF"/>
          </w:rPr>
          <w:t>ф. 0503769</w:t>
        </w:r>
      </w:hyperlink>
      <w:r>
        <w:t xml:space="preserve"> по кредиторской задолженности). Допустимые расхождения показателей, выявленные при указанных выверках, поясняются в текстовой части раздела 4 "Анализ показателей отчетности учреждения" Пояснительной записки </w:t>
      </w:r>
      <w:hyperlink r:id="rId445" w:history="1">
        <w:r>
          <w:rPr>
            <w:color w:val="0000FF"/>
          </w:rPr>
          <w:t>(ф. 0503760)</w:t>
        </w:r>
      </w:hyperlink>
      <w:r>
        <w:t>.</w:t>
      </w:r>
    </w:p>
    <w:p w:rsidR="00182B95" w:rsidRDefault="00182B95">
      <w:pPr>
        <w:pStyle w:val="ConsPlusNormal"/>
        <w:spacing w:before="220"/>
        <w:ind w:firstLine="540"/>
        <w:jc w:val="both"/>
      </w:pPr>
      <w:r>
        <w:t xml:space="preserve">2.8. </w:t>
      </w:r>
      <w:proofErr w:type="gramStart"/>
      <w:r>
        <w:t xml:space="preserve">Формирование Сведений об остатках денежных средств учреждения </w:t>
      </w:r>
      <w:hyperlink r:id="rId446" w:history="1">
        <w:r>
          <w:rPr>
            <w:color w:val="0000FF"/>
          </w:rPr>
          <w:t>(ф. 0503779)</w:t>
        </w:r>
      </w:hyperlink>
      <w:r>
        <w:t xml:space="preserve"> (далее - Сведения (ф. 0503779) осуществляется по соответствующим видам финансового обеспечения деятельности (виду деятельности) по которым у учреждения на начало и (или) на конец отчетного года имеются данные об остатках денежных средств, либо по которым имеются на отчетную дату открытые счета в кредитных организациях (финансовом органе).</w:t>
      </w:r>
      <w:proofErr w:type="gramEnd"/>
    </w:p>
    <w:p w:rsidR="00182B95" w:rsidRDefault="00182B95">
      <w:pPr>
        <w:pStyle w:val="ConsPlusNormal"/>
        <w:spacing w:before="220"/>
        <w:ind w:firstLine="540"/>
        <w:jc w:val="both"/>
      </w:pPr>
      <w:r>
        <w:t xml:space="preserve">В </w:t>
      </w:r>
      <w:proofErr w:type="gramStart"/>
      <w:r>
        <w:t>случае</w:t>
      </w:r>
      <w:proofErr w:type="gramEnd"/>
      <w:r>
        <w:t xml:space="preserve"> когда по виду финансового обеспечения деятельности, предусмотренного </w:t>
      </w:r>
      <w:hyperlink r:id="rId447" w:history="1">
        <w:r>
          <w:rPr>
            <w:color w:val="0000FF"/>
          </w:rPr>
          <w:t>Инструкцией N 157н</w:t>
        </w:r>
      </w:hyperlink>
      <w:r>
        <w:t xml:space="preserve">, для ведения бухгалтерского учета бюджетными, автономными учреждениями (2, 3, 4, 5, 6, 7) (вид деятельности), на начало и (или) на конец отчетного года данные об остатках денежных средств отсутствуют (в течение отчетного периода операций с денежными средствами по соответствующему виду финансового обеспечения деятельности не осуществлялось), формирование Сведений </w:t>
      </w:r>
      <w:hyperlink r:id="rId448" w:history="1">
        <w:r>
          <w:rPr>
            <w:color w:val="0000FF"/>
          </w:rPr>
          <w:t>(ф. 0503779)</w:t>
        </w:r>
      </w:hyperlink>
      <w:r>
        <w:t xml:space="preserve"> по такому виду деятельности не осуществляется.</w:t>
      </w:r>
    </w:p>
    <w:p w:rsidR="00182B95" w:rsidRDefault="00182B95">
      <w:pPr>
        <w:pStyle w:val="ConsPlusNormal"/>
        <w:spacing w:before="220"/>
        <w:ind w:firstLine="540"/>
        <w:jc w:val="both"/>
      </w:pPr>
      <w:r>
        <w:t xml:space="preserve">По </w:t>
      </w:r>
      <w:hyperlink r:id="rId449" w:history="1">
        <w:r>
          <w:rPr>
            <w:color w:val="0000FF"/>
          </w:rPr>
          <w:t>строкам</w:t>
        </w:r>
      </w:hyperlink>
      <w:r>
        <w:t xml:space="preserve"> "1. Счета в кредитных организациях 0 201 20 000", "</w:t>
      </w:r>
      <w:hyperlink r:id="rId450" w:history="1">
        <w:r>
          <w:rPr>
            <w:color w:val="0000FF"/>
          </w:rPr>
          <w:t>2</w:t>
        </w:r>
      </w:hyperlink>
      <w:r>
        <w:t>. Счета в финансовом органе 0 201 10 000", "</w:t>
      </w:r>
      <w:hyperlink r:id="rId451" w:history="1">
        <w:r>
          <w:rPr>
            <w:color w:val="0000FF"/>
          </w:rPr>
          <w:t>3</w:t>
        </w:r>
      </w:hyperlink>
      <w:r>
        <w:t>. Средства в Кассе учреждения 0 201 34 000" графы 3 - 6 не заполняются.</w:t>
      </w:r>
    </w:p>
    <w:p w:rsidR="00182B95" w:rsidRDefault="00182B95">
      <w:pPr>
        <w:pStyle w:val="ConsPlusNormal"/>
        <w:spacing w:before="220"/>
        <w:ind w:firstLine="540"/>
        <w:jc w:val="both"/>
      </w:pPr>
      <w:r>
        <w:t xml:space="preserve">В </w:t>
      </w:r>
      <w:hyperlink r:id="rId452" w:history="1">
        <w:r>
          <w:rPr>
            <w:color w:val="0000FF"/>
          </w:rPr>
          <w:t>разделе 1</w:t>
        </w:r>
      </w:hyperlink>
      <w:r>
        <w:t xml:space="preserve"> "Счета в кредитной организации" Сведений (ф. 0503779) раскрывается информация о наличии банковских счетов, открытых бюджетному (автономному) учреждению, в том числе при условии нулевых остатков денежных средств по ним на начало и на конец отчетного периода.</w:t>
      </w:r>
    </w:p>
    <w:p w:rsidR="00182B95" w:rsidRDefault="00182B95">
      <w:pPr>
        <w:pStyle w:val="ConsPlusNormal"/>
        <w:spacing w:before="220"/>
        <w:ind w:firstLine="540"/>
        <w:jc w:val="both"/>
      </w:pPr>
      <w:proofErr w:type="gramStart"/>
      <w:r>
        <w:t xml:space="preserve">При отражении бюджетными учреждениями в </w:t>
      </w:r>
      <w:hyperlink r:id="rId453" w:history="1">
        <w:r>
          <w:rPr>
            <w:color w:val="0000FF"/>
          </w:rPr>
          <w:t>разделе 1</w:t>
        </w:r>
      </w:hyperlink>
      <w:r>
        <w:t xml:space="preserve"> "Счета в кредитной организации" Сведений (ф. 0503779) данных по банковским счетам, за исключением счетов, открытых для расчетов с иностранной валютой, дополнительная информация по основаниям открытия указанных счетов (со ссылкой на нормы Федеральных законов) раскрывается в пояснениях к Сведениям </w:t>
      </w:r>
      <w:hyperlink r:id="rId454" w:history="1">
        <w:r>
          <w:rPr>
            <w:color w:val="0000FF"/>
          </w:rPr>
          <w:t>(ф. 0503779)</w:t>
        </w:r>
      </w:hyperlink>
      <w:r>
        <w:t xml:space="preserve"> в текстовой части раздела 4 "Анализ показателей отчетности учреждения" Пояснительной записки </w:t>
      </w:r>
      <w:hyperlink r:id="rId455" w:history="1">
        <w:r>
          <w:rPr>
            <w:color w:val="0000FF"/>
          </w:rPr>
          <w:t>(ф. 0503760)</w:t>
        </w:r>
      </w:hyperlink>
      <w:r>
        <w:t>.</w:t>
      </w:r>
      <w:proofErr w:type="gramEnd"/>
    </w:p>
    <w:p w:rsidR="00182B95" w:rsidRDefault="00182B95">
      <w:pPr>
        <w:pStyle w:val="ConsPlusNormal"/>
        <w:spacing w:before="220"/>
        <w:ind w:firstLine="540"/>
        <w:jc w:val="both"/>
      </w:pPr>
      <w:proofErr w:type="gramStart"/>
      <w:r>
        <w:t xml:space="preserve">При отражении бюджетными (автономными) учреждениями в </w:t>
      </w:r>
      <w:hyperlink r:id="rId456" w:history="1">
        <w:r>
          <w:rPr>
            <w:color w:val="0000FF"/>
          </w:rPr>
          <w:t>разделе 1</w:t>
        </w:r>
      </w:hyperlink>
      <w:r>
        <w:t xml:space="preserve"> "Счета в кредитной организации" Сведений (ф. 0503779) данных по банковским счетам, открытым учреждению в </w:t>
      </w:r>
      <w:r>
        <w:lastRenderedPageBreak/>
        <w:t>кредитной организации, в отношении которой Банком России было принято решение об отзыве лицензии на осуществление банковских операций, дополнительная информация по наименованию кредитной организации и суммы денежных средств, отнесенной на счет 0 209 81 000 "Расчеты по недостачам денежных</w:t>
      </w:r>
      <w:proofErr w:type="gramEnd"/>
      <w:r>
        <w:t xml:space="preserve"> средств" при отзыве лицензии на осуществление банковских операций, раскрывается в пояснениях к Сведениям </w:t>
      </w:r>
      <w:hyperlink r:id="rId457" w:history="1">
        <w:r>
          <w:rPr>
            <w:color w:val="0000FF"/>
          </w:rPr>
          <w:t>(ф. 0503779)</w:t>
        </w:r>
      </w:hyperlink>
      <w:r>
        <w:t xml:space="preserve"> в текстовой части раздела 4 "Анализ показателей отчетности учреждения" Пояснительной записки </w:t>
      </w:r>
      <w:hyperlink r:id="rId458" w:history="1">
        <w:r>
          <w:rPr>
            <w:color w:val="0000FF"/>
          </w:rPr>
          <w:t>(ф. 0503760)</w:t>
        </w:r>
      </w:hyperlink>
      <w:r>
        <w:t>.</w:t>
      </w:r>
    </w:p>
    <w:p w:rsidR="00182B95" w:rsidRDefault="00182B95">
      <w:pPr>
        <w:pStyle w:val="ConsPlusNormal"/>
        <w:spacing w:before="220"/>
        <w:ind w:firstLine="540"/>
        <w:jc w:val="both"/>
      </w:pPr>
      <w:r>
        <w:t xml:space="preserve">Отражение в </w:t>
      </w:r>
      <w:hyperlink r:id="rId459" w:history="1">
        <w:r>
          <w:rPr>
            <w:color w:val="0000FF"/>
          </w:rPr>
          <w:t>разделе 1</w:t>
        </w:r>
      </w:hyperlink>
      <w:r>
        <w:t xml:space="preserve"> "Счета в кредитной организации" Сведений (ф. 0503779) несуществующих номеров банковских счетов (например, "123456789" не допускается).</w:t>
      </w:r>
    </w:p>
    <w:p w:rsidR="00182B95" w:rsidRDefault="00182B95">
      <w:pPr>
        <w:pStyle w:val="ConsPlusNormal"/>
        <w:spacing w:before="220"/>
        <w:ind w:firstLine="540"/>
        <w:jc w:val="both"/>
      </w:pPr>
      <w:r>
        <w:t xml:space="preserve">При осуществлении камеральной проверки отчетности учреждений данные </w:t>
      </w:r>
      <w:hyperlink r:id="rId460" w:history="1">
        <w:r>
          <w:rPr>
            <w:color w:val="0000FF"/>
          </w:rPr>
          <w:t>раздела 1</w:t>
        </w:r>
      </w:hyperlink>
      <w:r>
        <w:t xml:space="preserve"> "Счета в кредитной организации" Сведений (ф. 0503779) сверяются МОУ ФК с соответствующей информацией, представленной Банком России.</w:t>
      </w:r>
    </w:p>
    <w:p w:rsidR="00182B95" w:rsidRDefault="00182B95">
      <w:pPr>
        <w:pStyle w:val="ConsPlusNormal"/>
        <w:spacing w:before="220"/>
        <w:ind w:firstLine="540"/>
        <w:jc w:val="both"/>
      </w:pPr>
      <w:r>
        <w:t>В случае выявления фактов недостоверных данных об открытых бюджетному (автономному) учреждению счетах в кредитных организациях (имеющихся на указанных счетах денежных средствах), информация об этом передается МОУ ФК в Контрольно-ревизионное управление Федерального казначейства, для осуществления контрольных мероприятий.</w:t>
      </w:r>
    </w:p>
    <w:p w:rsidR="00182B95" w:rsidRDefault="00182B95">
      <w:pPr>
        <w:pStyle w:val="ConsPlusNormal"/>
        <w:spacing w:before="220"/>
        <w:ind w:firstLine="540"/>
        <w:jc w:val="both"/>
      </w:pPr>
      <w:r>
        <w:t xml:space="preserve">Представление Сведений </w:t>
      </w:r>
      <w:hyperlink r:id="rId461" w:history="1">
        <w:r>
          <w:rPr>
            <w:color w:val="0000FF"/>
          </w:rPr>
          <w:t>(ф. 0503779)</w:t>
        </w:r>
      </w:hyperlink>
      <w:r>
        <w:t xml:space="preserve"> в МОУ ФК осуществляется по всем видам финансового обеспечения деятельности, по которым сформированы сведения одновременно (в формате единого файла).</w:t>
      </w:r>
    </w:p>
    <w:p w:rsidR="00182B95" w:rsidRDefault="00182B95">
      <w:pPr>
        <w:pStyle w:val="ConsPlusNormal"/>
        <w:spacing w:before="220"/>
        <w:ind w:firstLine="540"/>
        <w:jc w:val="both"/>
      </w:pPr>
      <w:r>
        <w:t xml:space="preserve">2.9. Сведения об изменении остатков валюты баланса учреждения </w:t>
      </w:r>
      <w:hyperlink r:id="rId462" w:history="1">
        <w:r>
          <w:rPr>
            <w:color w:val="0000FF"/>
          </w:rPr>
          <w:t>(ф. 0503773)</w:t>
        </w:r>
      </w:hyperlink>
      <w:r>
        <w:t xml:space="preserve"> формируются и представляются раздельно по каждому виду финансового обеспечения (КВФО 2, 3, 4, 5, 6, 7).</w:t>
      </w:r>
    </w:p>
    <w:p w:rsidR="00182B95" w:rsidRDefault="00182B95">
      <w:pPr>
        <w:pStyle w:val="ConsPlusNormal"/>
        <w:spacing w:before="220"/>
        <w:ind w:firstLine="540"/>
        <w:jc w:val="both"/>
      </w:pPr>
      <w:r>
        <w:t xml:space="preserve">2.10. </w:t>
      </w:r>
      <w:proofErr w:type="gramStart"/>
      <w:r>
        <w:t xml:space="preserve">Формирование показателей </w:t>
      </w:r>
      <w:hyperlink r:id="rId463" w:history="1">
        <w:r>
          <w:rPr>
            <w:color w:val="0000FF"/>
          </w:rPr>
          <w:t>разделов 1</w:t>
        </w:r>
      </w:hyperlink>
      <w:r>
        <w:t xml:space="preserve">, </w:t>
      </w:r>
      <w:hyperlink r:id="rId464" w:history="1">
        <w:r>
          <w:rPr>
            <w:color w:val="0000FF"/>
          </w:rPr>
          <w:t>2</w:t>
        </w:r>
      </w:hyperlink>
      <w:r>
        <w:t xml:space="preserve"> Сведений о принятых и неисполненных обязательствах (ф. 0503775) (далее - Сведения (ф. 0503775) осуществляется с учетом положений </w:t>
      </w:r>
      <w:hyperlink w:anchor="P408" w:history="1">
        <w:r>
          <w:rPr>
            <w:color w:val="0000FF"/>
          </w:rPr>
          <w:t>пункта 1.9.13 раздела 1</w:t>
        </w:r>
      </w:hyperlink>
      <w:r>
        <w:t xml:space="preserve"> настоящего приложения к письму.</w:t>
      </w:r>
      <w:proofErr w:type="gramEnd"/>
    </w:p>
    <w:p w:rsidR="00182B95" w:rsidRDefault="00182B95">
      <w:pPr>
        <w:pStyle w:val="ConsPlusNormal"/>
        <w:spacing w:before="220"/>
        <w:ind w:firstLine="540"/>
        <w:jc w:val="both"/>
      </w:pPr>
      <w:r>
        <w:t xml:space="preserve">При этом в </w:t>
      </w:r>
      <w:hyperlink r:id="rId465" w:history="1">
        <w:r>
          <w:rPr>
            <w:color w:val="0000FF"/>
          </w:rPr>
          <w:t>графах 7</w:t>
        </w:r>
      </w:hyperlink>
      <w:r>
        <w:t xml:space="preserve"> и </w:t>
      </w:r>
      <w:hyperlink r:id="rId466" w:history="1">
        <w:r>
          <w:rPr>
            <w:color w:val="0000FF"/>
          </w:rPr>
          <w:t>8 раздела 1</w:t>
        </w:r>
      </w:hyperlink>
      <w:r>
        <w:t xml:space="preserve"> Сведений (ф. 0503775) отражаются соответственно код и наименование причины, повлиявшей на наличие указанных отклонений:</w:t>
      </w:r>
    </w:p>
    <w:p w:rsidR="00182B95" w:rsidRDefault="00182B95">
      <w:pPr>
        <w:pStyle w:val="ConsPlusNormal"/>
        <w:spacing w:before="220"/>
        <w:ind w:firstLine="540"/>
        <w:jc w:val="both"/>
      </w:pPr>
      <w:r>
        <w:t>01 - отсутствие плановых назначений;</w:t>
      </w:r>
    </w:p>
    <w:p w:rsidR="00182B95" w:rsidRDefault="00182B95">
      <w:pPr>
        <w:pStyle w:val="ConsPlusNormal"/>
        <w:spacing w:before="220"/>
        <w:ind w:firstLine="540"/>
        <w:jc w:val="both"/>
      </w:pPr>
      <w:r>
        <w:t>02 - неисполнение контрагентом обязательств по поставке товаров, выполнении работ и оказании услуг;</w:t>
      </w:r>
    </w:p>
    <w:p w:rsidR="00182B95" w:rsidRDefault="00182B95">
      <w:pPr>
        <w:pStyle w:val="ConsPlusNormal"/>
        <w:spacing w:before="220"/>
        <w:ind w:firstLine="540"/>
        <w:jc w:val="both"/>
      </w:pPr>
      <w:r>
        <w:t>03 - несвоевременность представления исполнителями работ, (поставщиками, подрядчиками) документов для расчетов;</w:t>
      </w:r>
    </w:p>
    <w:p w:rsidR="00182B95" w:rsidRDefault="00182B95">
      <w:pPr>
        <w:pStyle w:val="ConsPlusNormal"/>
        <w:spacing w:before="220"/>
        <w:ind w:firstLine="540"/>
        <w:jc w:val="both"/>
      </w:pPr>
      <w:r>
        <w:t>09 - проведение реорганизационных мероприятий;</w:t>
      </w:r>
    </w:p>
    <w:p w:rsidR="00182B95" w:rsidRDefault="00182B95">
      <w:pPr>
        <w:pStyle w:val="ConsPlusNormal"/>
        <w:spacing w:before="220"/>
        <w:ind w:firstLine="540"/>
        <w:jc w:val="both"/>
      </w:pPr>
      <w:r>
        <w:t>11 - экономия по заработной плате;</w:t>
      </w:r>
    </w:p>
    <w:p w:rsidR="00182B95" w:rsidRDefault="00182B95">
      <w:pPr>
        <w:pStyle w:val="ConsPlusNormal"/>
        <w:spacing w:before="220"/>
        <w:ind w:firstLine="540"/>
        <w:jc w:val="both"/>
      </w:pPr>
      <w:proofErr w:type="gramStart"/>
      <w:r>
        <w:t xml:space="preserve">99 - иные причины (подробно раскрываются в текстовой части Пояснительной записки </w:t>
      </w:r>
      <w:hyperlink r:id="rId467" w:history="1">
        <w:r>
          <w:rPr>
            <w:color w:val="0000FF"/>
          </w:rPr>
          <w:t>(ф. 0503760)</w:t>
        </w:r>
      </w:hyperlink>
      <w:r>
        <w:t>.</w:t>
      </w:r>
      <w:proofErr w:type="gramEnd"/>
    </w:p>
    <w:p w:rsidR="00182B95" w:rsidRDefault="00182B95">
      <w:pPr>
        <w:pStyle w:val="ConsPlusNormal"/>
        <w:spacing w:before="220"/>
        <w:ind w:firstLine="540"/>
        <w:jc w:val="both"/>
      </w:pPr>
      <w:r>
        <w:t xml:space="preserve">В </w:t>
      </w:r>
      <w:hyperlink r:id="rId468" w:history="1">
        <w:r>
          <w:rPr>
            <w:color w:val="0000FF"/>
          </w:rPr>
          <w:t>графах 7</w:t>
        </w:r>
      </w:hyperlink>
      <w:r>
        <w:t xml:space="preserve"> и </w:t>
      </w:r>
      <w:hyperlink r:id="rId469" w:history="1">
        <w:r>
          <w:rPr>
            <w:color w:val="0000FF"/>
          </w:rPr>
          <w:t>8 раздела 2</w:t>
        </w:r>
      </w:hyperlink>
      <w:r>
        <w:t xml:space="preserve"> Сведений (ф. 0503775) отражаются соответственно код и наименование причины, повлиявшей на наличие указанных отклонений:</w:t>
      </w:r>
    </w:p>
    <w:p w:rsidR="00182B95" w:rsidRDefault="00182B95">
      <w:pPr>
        <w:pStyle w:val="ConsPlusNormal"/>
        <w:spacing w:before="220"/>
        <w:ind w:firstLine="540"/>
        <w:jc w:val="both"/>
      </w:pPr>
      <w:r>
        <w:t>71 - неисполнение контрагентом обязательств по поставке товаров, выполнении работ и оказании услуг;</w:t>
      </w:r>
    </w:p>
    <w:p w:rsidR="00182B95" w:rsidRDefault="00182B95">
      <w:pPr>
        <w:pStyle w:val="ConsPlusNormal"/>
        <w:spacing w:before="220"/>
        <w:ind w:firstLine="540"/>
        <w:jc w:val="both"/>
      </w:pPr>
      <w:r>
        <w:t>72 - несвоевременность представления исполнителями работ, (поставщиками, подрядчиками) документов для расчетов;</w:t>
      </w:r>
    </w:p>
    <w:p w:rsidR="00182B95" w:rsidRDefault="00182B95">
      <w:pPr>
        <w:pStyle w:val="ConsPlusNormal"/>
        <w:spacing w:before="220"/>
        <w:ind w:firstLine="540"/>
        <w:jc w:val="both"/>
      </w:pPr>
      <w:r>
        <w:lastRenderedPageBreak/>
        <w:t>73 - задолженность по расчетам с депонентами;</w:t>
      </w:r>
    </w:p>
    <w:p w:rsidR="00182B95" w:rsidRDefault="00182B95">
      <w:pPr>
        <w:pStyle w:val="ConsPlusNormal"/>
        <w:spacing w:before="220"/>
        <w:ind w:firstLine="540"/>
        <w:jc w:val="both"/>
      </w:pPr>
      <w:r>
        <w:t>74 - изменение реквизитов контрагента;</w:t>
      </w:r>
    </w:p>
    <w:p w:rsidR="00182B95" w:rsidRDefault="00182B95">
      <w:pPr>
        <w:pStyle w:val="ConsPlusNormal"/>
        <w:spacing w:before="220"/>
        <w:ind w:firstLine="540"/>
        <w:jc w:val="both"/>
      </w:pPr>
      <w:proofErr w:type="gramStart"/>
      <w:r>
        <w:t xml:space="preserve">75 - иные причины (подробно раскрываются в текстовой части Пояснительной записки </w:t>
      </w:r>
      <w:hyperlink r:id="rId470" w:history="1">
        <w:r>
          <w:rPr>
            <w:color w:val="0000FF"/>
          </w:rPr>
          <w:t>(ф. 0503760)</w:t>
        </w:r>
      </w:hyperlink>
      <w:r>
        <w:t>.</w:t>
      </w:r>
      <w:proofErr w:type="gramEnd"/>
    </w:p>
    <w:p w:rsidR="00182B95" w:rsidRDefault="00182B95">
      <w:pPr>
        <w:pStyle w:val="ConsPlusNormal"/>
        <w:spacing w:before="220"/>
        <w:ind w:firstLine="540"/>
        <w:jc w:val="both"/>
      </w:pPr>
      <w:proofErr w:type="gramStart"/>
      <w:r>
        <w:t xml:space="preserve">Сводные Сведения о принятых и неисполненных обязательствах </w:t>
      </w:r>
      <w:hyperlink r:id="rId471" w:history="1">
        <w:r>
          <w:rPr>
            <w:color w:val="0000FF"/>
          </w:rPr>
          <w:t>(ф. 0503775)</w:t>
        </w:r>
      </w:hyperlink>
      <w:r>
        <w:t xml:space="preserve"> (далее - сводные Сведения (ф. 0503775) формируются без разделения по видам финансового обеспечения.</w:t>
      </w:r>
      <w:proofErr w:type="gramEnd"/>
    </w:p>
    <w:p w:rsidR="00182B95" w:rsidRDefault="00182B95">
      <w:pPr>
        <w:pStyle w:val="ConsPlusNormal"/>
        <w:spacing w:before="220"/>
        <w:ind w:firstLine="540"/>
        <w:jc w:val="both"/>
      </w:pPr>
      <w:r>
        <w:t xml:space="preserve">В </w:t>
      </w:r>
      <w:hyperlink r:id="rId472" w:history="1">
        <w:r>
          <w:rPr>
            <w:color w:val="0000FF"/>
          </w:rPr>
          <w:t>разделах 1</w:t>
        </w:r>
      </w:hyperlink>
      <w:r>
        <w:t xml:space="preserve"> - </w:t>
      </w:r>
      <w:hyperlink r:id="rId473" w:history="1">
        <w:r>
          <w:rPr>
            <w:color w:val="0000FF"/>
          </w:rPr>
          <w:t>4</w:t>
        </w:r>
      </w:hyperlink>
      <w:r>
        <w:t xml:space="preserve"> сводных Сведений (ф. 0503775) показатели формируются по номеру счета с отражением в 1 - 14 разрядах номера счета нулей.</w:t>
      </w:r>
    </w:p>
    <w:p w:rsidR="00182B95" w:rsidRDefault="00182B95">
      <w:pPr>
        <w:pStyle w:val="ConsPlusNormal"/>
        <w:spacing w:before="220"/>
        <w:ind w:firstLine="540"/>
        <w:jc w:val="both"/>
      </w:pPr>
      <w:r>
        <w:t xml:space="preserve">2.11. </w:t>
      </w:r>
      <w:proofErr w:type="gramStart"/>
      <w:r>
        <w:t xml:space="preserve">Формирование показателей Отчета о движении денежных средств учреждения </w:t>
      </w:r>
      <w:hyperlink r:id="rId474" w:history="1">
        <w:r>
          <w:rPr>
            <w:color w:val="0000FF"/>
          </w:rPr>
          <w:t>(ф. 0503723)</w:t>
        </w:r>
      </w:hyperlink>
      <w:r>
        <w:t xml:space="preserve"> (далее - Отчет (ф. 0503723) осуществляется с учетом следующего:</w:t>
      </w:r>
      <w:proofErr w:type="gramEnd"/>
    </w:p>
    <w:p w:rsidR="00182B95" w:rsidRDefault="00182B95">
      <w:pPr>
        <w:pStyle w:val="ConsPlusNormal"/>
        <w:spacing w:before="220"/>
        <w:ind w:firstLine="540"/>
        <w:jc w:val="both"/>
      </w:pPr>
      <w:proofErr w:type="gramStart"/>
      <w:r>
        <w:t xml:space="preserve">показатели в графе 4 по </w:t>
      </w:r>
      <w:hyperlink r:id="rId475" w:history="1">
        <w:r>
          <w:rPr>
            <w:color w:val="0000FF"/>
          </w:rPr>
          <w:t>строкам 463</w:t>
        </w:r>
      </w:hyperlink>
      <w:r>
        <w:t xml:space="preserve">, </w:t>
      </w:r>
      <w:hyperlink r:id="rId476" w:history="1">
        <w:r>
          <w:rPr>
            <w:color w:val="0000FF"/>
          </w:rPr>
          <w:t>464</w:t>
        </w:r>
      </w:hyperlink>
      <w:r>
        <w:t xml:space="preserve">, </w:t>
      </w:r>
      <w:hyperlink r:id="rId477" w:history="1">
        <w:r>
          <w:rPr>
            <w:color w:val="0000FF"/>
          </w:rPr>
          <w:t>501</w:t>
        </w:r>
      </w:hyperlink>
      <w:r>
        <w:t xml:space="preserve">, </w:t>
      </w:r>
      <w:hyperlink r:id="rId478" w:history="1">
        <w:r>
          <w:rPr>
            <w:color w:val="0000FF"/>
          </w:rPr>
          <w:t>502</w:t>
        </w:r>
      </w:hyperlink>
      <w:r>
        <w:t xml:space="preserve"> Отчета (ф. 0503723) отражаются с учетом показателей по поступлениям (выбытиям) денежных средств, отраженных на </w:t>
      </w:r>
      <w:proofErr w:type="spellStart"/>
      <w:r>
        <w:t>забалансовых</w:t>
      </w:r>
      <w:proofErr w:type="spellEnd"/>
      <w:r>
        <w:t xml:space="preserve"> счетах 17 "Поступление денежных средств" и 18 "Выбытия денежных средств", открытых к счетам 0 304 06 000 "Расчеты с прочими кредиторами", в части операций по привлечению денежных средств в рамках покрытия кассового разрыва при исполнении</w:t>
      </w:r>
      <w:proofErr w:type="gramEnd"/>
      <w:r>
        <w:t xml:space="preserve"> обязательства в пределах остатка денежных средств на лицевом счете учреждения (заимствование средств между видами деятельности);</w:t>
      </w:r>
    </w:p>
    <w:p w:rsidR="00182B95" w:rsidRDefault="00182B95">
      <w:pPr>
        <w:pStyle w:val="ConsPlusNormal"/>
        <w:spacing w:before="220"/>
        <w:ind w:firstLine="540"/>
        <w:jc w:val="both"/>
      </w:pPr>
      <w:proofErr w:type="gramStart"/>
      <w:r>
        <w:t xml:space="preserve">показатели выбытия денежных средств (например, с дебетом счета 3 304 06 830 "Уменьшение прочей кредиторской задолженности по расчетам с прочими кредиторами" (в корреспонденции с кредитом 3 201 11 610 "Выбытие денежных средств учреждения со счетов, открытых в органе Федерального казначейства" </w:t>
      </w:r>
      <w:hyperlink r:id="rId479" w:history="1">
        <w:r>
          <w:rPr>
            <w:color w:val="0000FF"/>
          </w:rPr>
          <w:t>(строка 502)</w:t>
        </w:r>
      </w:hyperlink>
      <w:r>
        <w:t xml:space="preserve"> отражаются по </w:t>
      </w:r>
      <w:hyperlink r:id="rId480" w:history="1">
        <w:r>
          <w:rPr>
            <w:color w:val="0000FF"/>
          </w:rPr>
          <w:t>строке 464</w:t>
        </w:r>
      </w:hyperlink>
      <w:r>
        <w:t xml:space="preserve"> (в положительном значении), при этом показатели поступления денежных средств на исполнение обязательства (например, 4</w:t>
      </w:r>
      <w:proofErr w:type="gramEnd"/>
      <w:r>
        <w:t xml:space="preserve"> </w:t>
      </w:r>
      <w:proofErr w:type="gramStart"/>
      <w:r>
        <w:t xml:space="preserve">302 26 000 "Расчеты по прочим работам, услугам"), отражаемый по кредиту счета 4 304 06 730 "Увеличение прочей кредиторской задолженности по расчетам с прочими кредиторами" (в корреспонденции с дебитом 4 201 11 510 "Поступления денежных средств учреждения на счета, открытые в органе Федерального казначейства" </w:t>
      </w:r>
      <w:hyperlink r:id="rId481" w:history="1">
        <w:r>
          <w:rPr>
            <w:color w:val="0000FF"/>
          </w:rPr>
          <w:t>(строка 501)</w:t>
        </w:r>
      </w:hyperlink>
      <w:r>
        <w:t xml:space="preserve"> отражаются по </w:t>
      </w:r>
      <w:hyperlink r:id="rId482" w:history="1">
        <w:r>
          <w:rPr>
            <w:color w:val="0000FF"/>
          </w:rPr>
          <w:t>строке 463</w:t>
        </w:r>
      </w:hyperlink>
      <w:r>
        <w:t xml:space="preserve"> (со знаком "минус");</w:t>
      </w:r>
      <w:proofErr w:type="gramEnd"/>
    </w:p>
    <w:p w:rsidR="00182B95" w:rsidRDefault="00182B95">
      <w:pPr>
        <w:pStyle w:val="ConsPlusNormal"/>
        <w:spacing w:before="220"/>
        <w:ind w:firstLine="540"/>
        <w:jc w:val="both"/>
      </w:pPr>
      <w:r>
        <w:t xml:space="preserve">показатели исполнения обязательства (например, дебет счета 4 302 26 830 кредит счета 4 201 11 610) отражаются по соответствующей строке </w:t>
      </w:r>
      <w:hyperlink r:id="rId483" w:history="1">
        <w:r>
          <w:rPr>
            <w:color w:val="0000FF"/>
          </w:rPr>
          <w:t>раздела 2</w:t>
        </w:r>
      </w:hyperlink>
      <w:r>
        <w:t xml:space="preserve"> "Выбытия" (в положительном значении) и по </w:t>
      </w:r>
      <w:hyperlink r:id="rId484" w:history="1">
        <w:r>
          <w:rPr>
            <w:color w:val="0000FF"/>
          </w:rPr>
          <w:t>строке 502</w:t>
        </w:r>
      </w:hyperlink>
      <w:r>
        <w:t xml:space="preserve"> (в положительном значении).</w:t>
      </w:r>
    </w:p>
    <w:p w:rsidR="00182B95" w:rsidRDefault="00182B95">
      <w:pPr>
        <w:pStyle w:val="ConsPlusNormal"/>
        <w:jc w:val="both"/>
      </w:pPr>
    </w:p>
    <w:p w:rsidR="00182B95" w:rsidRDefault="00182B95">
      <w:pPr>
        <w:pStyle w:val="ConsPlusNormal"/>
        <w:jc w:val="both"/>
      </w:pPr>
    </w:p>
    <w:p w:rsidR="00182B95" w:rsidRPr="00182B95" w:rsidRDefault="00182B95">
      <w:pPr>
        <w:pStyle w:val="ConsPlusNormal"/>
        <w:pBdr>
          <w:top w:val="single" w:sz="6" w:space="0" w:color="auto"/>
        </w:pBdr>
        <w:spacing w:before="100" w:after="100"/>
        <w:jc w:val="both"/>
        <w:rPr>
          <w:i/>
          <w:sz w:val="2"/>
          <w:szCs w:val="2"/>
        </w:rPr>
      </w:pPr>
    </w:p>
    <w:p w:rsidR="0087544E" w:rsidRPr="00182B95" w:rsidRDefault="0087544E">
      <w:pPr>
        <w:rPr>
          <w:i/>
        </w:rPr>
      </w:pPr>
    </w:p>
    <w:sectPr w:rsidR="0087544E" w:rsidRPr="00182B95" w:rsidSect="001573E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2B95"/>
    <w:rsid w:val="00182B95"/>
    <w:rsid w:val="0087544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82B9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182B9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182B95"/>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182B9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182B9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182B95"/>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182B95"/>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182B95"/>
    <w:pPr>
      <w:widowControl w:val="0"/>
      <w:autoSpaceDE w:val="0"/>
      <w:autoSpaceDN w:val="0"/>
      <w:spacing w:after="0" w:line="240" w:lineRule="auto"/>
    </w:pPr>
    <w:rPr>
      <w:rFonts w:ascii="Times New Roman" w:eastAsia="Times New Roman" w:hAnsi="Times New Roman" w:cs="Times New Roman"/>
      <w:sz w:val="24"/>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82B9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182B9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182B95"/>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182B9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182B9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182B95"/>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182B95"/>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182B95"/>
    <w:pPr>
      <w:widowControl w:val="0"/>
      <w:autoSpaceDE w:val="0"/>
      <w:autoSpaceDN w:val="0"/>
      <w:spacing w:after="0" w:line="240" w:lineRule="auto"/>
    </w:pPr>
    <w:rPr>
      <w:rFonts w:ascii="Times New Roman" w:eastAsia="Times New Roman" w:hAnsi="Times New Roman" w:cs="Times New Roman"/>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A88DF9CDF9711A42CF24F843C0B1B02957332171D7608E8E17C79C2407605C25272D8FD02F7FE54CoBs5M" TargetMode="External"/><Relationship Id="rId299" Type="http://schemas.openxmlformats.org/officeDocument/2006/relationships/hyperlink" Target="consultantplus://offline/ref=A88DF9CDF9711A42CF24F843C0B1B02957332171D7608E8E17C79C2407605C25272D8FD02F7BE64EoBs4M" TargetMode="External"/><Relationship Id="rId21" Type="http://schemas.openxmlformats.org/officeDocument/2006/relationships/hyperlink" Target="consultantplus://offline/ref=A88DF9CDF9711A42CF24F843C0B1B029543A2C7AD6608E8E17C79C2407605C25272D8FD02F7DE243oBsCM" TargetMode="External"/><Relationship Id="rId63" Type="http://schemas.openxmlformats.org/officeDocument/2006/relationships/hyperlink" Target="consultantplus://offline/ref=A88DF9CDF9711A42CF24F843C0B1B029543A2C7AD6608E8E17C79C2407605C25272D8FD02F7DE34DoBs3M" TargetMode="External"/><Relationship Id="rId159" Type="http://schemas.openxmlformats.org/officeDocument/2006/relationships/hyperlink" Target="consultantplus://offline/ref=A88DF9CDF9711A42CF24F843C0B1B02957332171D7608E8E17C79C2407605C25272D8FD2267DoEsFM" TargetMode="External"/><Relationship Id="rId324" Type="http://schemas.openxmlformats.org/officeDocument/2006/relationships/hyperlink" Target="consultantplus://offline/ref=A88DF9CDF9711A42CF24F843C0B1B02957332171D7608E8E17C79C2407605C25272D8FD52B7CoEs3M" TargetMode="External"/><Relationship Id="rId366" Type="http://schemas.openxmlformats.org/officeDocument/2006/relationships/hyperlink" Target="consultantplus://offline/ref=A88DF9CDF9711A42CF24F843C0B1B02957332171D7608E8E17C79C2407605C25272D8FD02F7EE44DoBs7M" TargetMode="External"/><Relationship Id="rId170" Type="http://schemas.openxmlformats.org/officeDocument/2006/relationships/hyperlink" Target="consultantplus://offline/ref=A88DF9CDF9711A42CF24F843C0B1B02957332171D7608E8E17C79C2407605C25272D8FD2267CoEs7M" TargetMode="External"/><Relationship Id="rId226" Type="http://schemas.openxmlformats.org/officeDocument/2006/relationships/hyperlink" Target="consultantplus://offline/ref=A88DF9CDF9711A42CF24F843C0B1B02957332171D7608E8E17C79C2407605C25272D8FD02F7FEE43oBs2M" TargetMode="External"/><Relationship Id="rId433" Type="http://schemas.openxmlformats.org/officeDocument/2006/relationships/hyperlink" Target="consultantplus://offline/ref=A88DF9CDF9711A42CF24F843C0B1B02957332171D1608E8E17C79C2407605C25272D8FD02F7EE54EoBs6M" TargetMode="External"/><Relationship Id="rId268" Type="http://schemas.openxmlformats.org/officeDocument/2006/relationships/hyperlink" Target="consultantplus://offline/ref=A88DF9CDF9711A42CF24F843C0B1B02957332171D7608E8E17C79C2407605C25272D8FD52F7BoEs7M" TargetMode="External"/><Relationship Id="rId475" Type="http://schemas.openxmlformats.org/officeDocument/2006/relationships/hyperlink" Target="consultantplus://offline/ref=A88DF9CDF9711A42CF24F843C0B1B02957332171D1608E8E17C79C2407605C25272D8FD02F7FEE42oBsCM" TargetMode="External"/><Relationship Id="rId32" Type="http://schemas.openxmlformats.org/officeDocument/2006/relationships/hyperlink" Target="consultantplus://offline/ref=A88DF9CDF9711A42CF24F843C0B1B029543A2C7AD6608E8E17C79C2407605C25272D8FD02F7DE74BoBs1M" TargetMode="External"/><Relationship Id="rId74" Type="http://schemas.openxmlformats.org/officeDocument/2006/relationships/hyperlink" Target="consultantplus://offline/ref=A88DF9CDF9711A42CF24F843C0B1B02957332171D7608E8E17C79C2407605C25272D8FD02E7DE74BoBs5M" TargetMode="External"/><Relationship Id="rId128" Type="http://schemas.openxmlformats.org/officeDocument/2006/relationships/hyperlink" Target="consultantplus://offline/ref=A88DF9CDF9711A42CF24F843C0B1B02957332171D7608E8E17C79C2407605C25272D8FD828o7sFM" TargetMode="External"/><Relationship Id="rId335" Type="http://schemas.openxmlformats.org/officeDocument/2006/relationships/hyperlink" Target="consultantplus://offline/ref=A88DF9CDF9711A42CF24F843C0B1B02957332171D7608E8E17C79C2407605C25272D8FD52B7AoEsEM" TargetMode="External"/><Relationship Id="rId377" Type="http://schemas.openxmlformats.org/officeDocument/2006/relationships/hyperlink" Target="consultantplus://offline/ref=A88DF9CDF9711A42CF24F843C0B1B02957332171D7608E8E17C79C2407605C25272D8FD02F7EE44CoBsDM" TargetMode="External"/><Relationship Id="rId5" Type="http://schemas.openxmlformats.org/officeDocument/2006/relationships/hyperlink" Target="consultantplus://offline/ref=A88DF9CDF9711A42CF24F843C0B1B02957332171D7608E8E17C79C2407605C25272D8FD02F7DE74BoBs1M" TargetMode="External"/><Relationship Id="rId181" Type="http://schemas.openxmlformats.org/officeDocument/2006/relationships/hyperlink" Target="consultantplus://offline/ref=A88DF9CDF9711A42CF24F843C0B1B02957332171D7608E8E17C79C2407605C25272D8FD2267CoEs6M" TargetMode="External"/><Relationship Id="rId237" Type="http://schemas.openxmlformats.org/officeDocument/2006/relationships/hyperlink" Target="consultantplus://offline/ref=A88DF9CDF9711A42CF24F843C0B1B02957332171D7608E8E17C79C2407605C25272D8FD02F7FEE43oBs2M" TargetMode="External"/><Relationship Id="rId402" Type="http://schemas.openxmlformats.org/officeDocument/2006/relationships/hyperlink" Target="consultantplus://offline/ref=A88DF9CDF9711A42CF24F843C0B1B02957332171D1608E8E17C79C2407605C25272D8FD02F7CE743oBs0M" TargetMode="External"/><Relationship Id="rId279" Type="http://schemas.openxmlformats.org/officeDocument/2006/relationships/hyperlink" Target="consultantplus://offline/ref=A88DF9CDF9711A42CF24F843C0B1B029543A2D7AD36C8E8E17C79C2407o6s0M" TargetMode="External"/><Relationship Id="rId444" Type="http://schemas.openxmlformats.org/officeDocument/2006/relationships/hyperlink" Target="consultantplus://offline/ref=A88DF9CDF9711A42CF24F843C0B1B02957332171D1608E8E17C79C2407605C25272D8FD02F7EE54EoBs6M" TargetMode="External"/><Relationship Id="rId486" Type="http://schemas.openxmlformats.org/officeDocument/2006/relationships/theme" Target="theme/theme1.xml"/><Relationship Id="rId43" Type="http://schemas.openxmlformats.org/officeDocument/2006/relationships/hyperlink" Target="consultantplus://offline/ref=A88DF9CDF9711A42CF24F843C0B1B029543A2C7AD6608E8E17C79C2407605C25272D8FD02F7DE74BoBs1M" TargetMode="External"/><Relationship Id="rId139" Type="http://schemas.openxmlformats.org/officeDocument/2006/relationships/hyperlink" Target="consultantplus://offline/ref=A88DF9CDF9711A42CF24F843C0B1B02957332171D7608E8E17C79C2407605C25272D8FD02F7FE54FoBs7M" TargetMode="External"/><Relationship Id="rId290" Type="http://schemas.openxmlformats.org/officeDocument/2006/relationships/hyperlink" Target="consultantplus://offline/ref=A88DF9CDF9711A42CF24F843C0B1B02957332171D7608E8E17C79C2407605C25272D8FD02F7BE64EoBs7M" TargetMode="External"/><Relationship Id="rId304" Type="http://schemas.openxmlformats.org/officeDocument/2006/relationships/hyperlink" Target="consultantplus://offline/ref=A88DF9CDF9711A42CF24F843C0B1B02957332171D7608E8E17C79C2407605C25272D8FD02F7BE64EoBs0M" TargetMode="External"/><Relationship Id="rId346" Type="http://schemas.openxmlformats.org/officeDocument/2006/relationships/hyperlink" Target="consultantplus://offline/ref=A88DF9CDF9711A42CF24F843C0B1B02957332171D7608E8E17C79C2407605C25272D8FD52B78oEs2M" TargetMode="External"/><Relationship Id="rId388" Type="http://schemas.openxmlformats.org/officeDocument/2006/relationships/hyperlink" Target="consultantplus://offline/ref=A88DF9CDF9711A42CF24F843C0B1B02957332171D1608E8E17C79C2407605C25272D8FD02F7DE04FoBs2M" TargetMode="External"/><Relationship Id="rId85" Type="http://schemas.openxmlformats.org/officeDocument/2006/relationships/hyperlink" Target="consultantplus://offline/ref=A88DF9CDF9711A42CF24F843C0B1B02957332171D7608E8E17C79C2407605C25272D8FD02C7FoEs5M" TargetMode="External"/><Relationship Id="rId150" Type="http://schemas.openxmlformats.org/officeDocument/2006/relationships/hyperlink" Target="consultantplus://offline/ref=A88DF9CDF9711A42CF24F843C0B1B02957332171D06C8E8E17C79C2407605C25272D8FD6o2sFM" TargetMode="External"/><Relationship Id="rId192" Type="http://schemas.openxmlformats.org/officeDocument/2006/relationships/hyperlink" Target="consultantplus://offline/ref=A88DF9CDF9711A42CF24F843C0B1B02957332171D7608E8E17C79C2407605C25272D8FD2267CoEs3M" TargetMode="External"/><Relationship Id="rId206" Type="http://schemas.openxmlformats.org/officeDocument/2006/relationships/hyperlink" Target="consultantplus://offline/ref=A88DF9CDF9711A42CF24F843C0B1B02957332171D7608E8E17C79C2407605C25272D8FD0267AoEsFM" TargetMode="External"/><Relationship Id="rId413" Type="http://schemas.openxmlformats.org/officeDocument/2006/relationships/hyperlink" Target="consultantplus://offline/ref=A88DF9CDF9711A42CF24F843C0B1B02957332171D1608E8E17C79C2407605C25272D8FD02F7CE743oBs0M" TargetMode="External"/><Relationship Id="rId248" Type="http://schemas.openxmlformats.org/officeDocument/2006/relationships/hyperlink" Target="consultantplus://offline/ref=A88DF9CDF9711A42CF24F843C0B1B02957332171D7608E8E17C79C2407605C25272D8FD02F7EE74CoBs2M" TargetMode="External"/><Relationship Id="rId455" Type="http://schemas.openxmlformats.org/officeDocument/2006/relationships/hyperlink" Target="consultantplus://offline/ref=A88DF9CDF9711A42CF24F843C0B1B02957332171D1608E8E17C79C2407605C25272D8FD02F7CE743oBs0M" TargetMode="External"/><Relationship Id="rId12" Type="http://schemas.openxmlformats.org/officeDocument/2006/relationships/hyperlink" Target="consultantplus://offline/ref=A88DF9CDF9711A42CF24F843C0B1B02957332171D7608E8E17C79C2407605C25272D8FD02F74EF4CoBs2M" TargetMode="External"/><Relationship Id="rId108" Type="http://schemas.openxmlformats.org/officeDocument/2006/relationships/hyperlink" Target="consultantplus://offline/ref=A88DF9CDF9711A42CF24F843C0B1B02957332171D7608E8E17C79C2407605C25272D8FD02F7FE54CoBs3M" TargetMode="External"/><Relationship Id="rId315" Type="http://schemas.openxmlformats.org/officeDocument/2006/relationships/hyperlink" Target="consultantplus://offline/ref=A88DF9CDF9711A42CF24F843C0B1B02957332171D7608E8E17C79C2407605C25272D8FD828o7sFM" TargetMode="External"/><Relationship Id="rId357" Type="http://schemas.openxmlformats.org/officeDocument/2006/relationships/hyperlink" Target="consultantplus://offline/ref=A88DF9CDF9711A42CF24F843C0B1B02957332171D7608E8E17C79C2407605C25272D8FD02F7EE448oBs1M" TargetMode="External"/><Relationship Id="rId54" Type="http://schemas.openxmlformats.org/officeDocument/2006/relationships/hyperlink" Target="consultantplus://offline/ref=A88DF9CDF9711A42CF24F843C0B1B02957332171D7608E8E17C79C2407605C25272D8FD02F7FEE43oBs2M" TargetMode="External"/><Relationship Id="rId96" Type="http://schemas.openxmlformats.org/officeDocument/2006/relationships/hyperlink" Target="consultantplus://offline/ref=A88DF9CDF9711A42CF24F843C0B1B02957332171D7608E8E17C79C2407605C25272D8FD22778oEs0M" TargetMode="External"/><Relationship Id="rId161" Type="http://schemas.openxmlformats.org/officeDocument/2006/relationships/hyperlink" Target="consultantplus://offline/ref=A88DF9CDF9711A42CF24F843C0B1B02957332171D7608E8E17C79C2407605C25272D8FD2277AoEsFM" TargetMode="External"/><Relationship Id="rId217" Type="http://schemas.openxmlformats.org/officeDocument/2006/relationships/hyperlink" Target="consultantplus://offline/ref=A88DF9CDF9711A42CF24F843C0B1B02957332171D7608E8E17C79C2407605C25272D8FD2277AoEsFM" TargetMode="External"/><Relationship Id="rId399" Type="http://schemas.openxmlformats.org/officeDocument/2006/relationships/hyperlink" Target="consultantplus://offline/ref=A88DF9CDF9711A42CF24F843C0B1B02957332171D7608E8E17C79C2407605C25272D8FD02F7FE54FoBs7M" TargetMode="External"/><Relationship Id="rId259" Type="http://schemas.openxmlformats.org/officeDocument/2006/relationships/hyperlink" Target="consultantplus://offline/ref=A88DF9CDF9711A42CF24F843C0B1B02957332171D7608E8E17C79C2407605C25272D8FD52D7DoEs4M" TargetMode="External"/><Relationship Id="rId424" Type="http://schemas.openxmlformats.org/officeDocument/2006/relationships/hyperlink" Target="consultantplus://offline/ref=A88DF9CDF9711A42CF24F843C0B1B02957332171D1608E8E17C79C2407605C25272D8FD02F7EE54DoBs7M" TargetMode="External"/><Relationship Id="rId466" Type="http://schemas.openxmlformats.org/officeDocument/2006/relationships/hyperlink" Target="consultantplus://offline/ref=A88DF9CDF9711A42CF24F843C0B1B02957332171D1608E8E17C79C2407605C25272D8FD02D7CoEsEM" TargetMode="External"/><Relationship Id="rId23" Type="http://schemas.openxmlformats.org/officeDocument/2006/relationships/hyperlink" Target="consultantplus://offline/ref=A88DF9CDF9711A42CF24F843C0B1B02957332170D5608E8E17C79C2407605C25272D8FD02F7FE64FoBsCM" TargetMode="External"/><Relationship Id="rId119" Type="http://schemas.openxmlformats.org/officeDocument/2006/relationships/hyperlink" Target="consultantplus://offline/ref=A88DF9CDF9711A42CF24F843C0B1B02957332171D7608E8E17C79C2407605C25272D8FD02F7FE54CoBs3M" TargetMode="External"/><Relationship Id="rId270" Type="http://schemas.openxmlformats.org/officeDocument/2006/relationships/hyperlink" Target="consultantplus://offline/ref=A88DF9CDF9711A42CF24F843C0B1B02957332171D7608E8E17C79C2407605C25272D8FD52F7BoEs7M" TargetMode="External"/><Relationship Id="rId326" Type="http://schemas.openxmlformats.org/officeDocument/2006/relationships/hyperlink" Target="consultantplus://offline/ref=A88DF9CDF9711A42CF24F843C0B1B0295434297AD0618E8E17C79C2407605C25272D8FD02F7DE143oBs0M" TargetMode="External"/><Relationship Id="rId65" Type="http://schemas.openxmlformats.org/officeDocument/2006/relationships/hyperlink" Target="consultantplus://offline/ref=A88DF9CDF9711A42CF24F843C0B1B02957332171D7608E8E17C79C2407605C25272D8FD02F7FEE43oBs2M" TargetMode="External"/><Relationship Id="rId130" Type="http://schemas.openxmlformats.org/officeDocument/2006/relationships/hyperlink" Target="consultantplus://offline/ref=A88DF9CDF9711A42CF24F843C0B1B02957332171D7608E8E17C79C2407605C25272D8FD2277FoEs5M" TargetMode="External"/><Relationship Id="rId368" Type="http://schemas.openxmlformats.org/officeDocument/2006/relationships/hyperlink" Target="consultantplus://offline/ref=A88DF9CDF9711A42CF24F843C0B1B02957332171D7608E8E17C79C2407605C25272D8FD02F7FEE43oBs2M" TargetMode="External"/><Relationship Id="rId172" Type="http://schemas.openxmlformats.org/officeDocument/2006/relationships/hyperlink" Target="consultantplus://offline/ref=A88DF9CDF9711A42CF24F843C0B1B02957332171D7608E8E17C79C2407605C25272D8FD2267FoEs6M" TargetMode="External"/><Relationship Id="rId228" Type="http://schemas.openxmlformats.org/officeDocument/2006/relationships/hyperlink" Target="consultantplus://offline/ref=A88DF9CDF9711A42CF24F843C0B1B02957332171D7608E8E17C79C2407605C25272D8FD02F7EE74EoBs5M" TargetMode="External"/><Relationship Id="rId435" Type="http://schemas.openxmlformats.org/officeDocument/2006/relationships/hyperlink" Target="consultantplus://offline/ref=A88DF9CDF9711A42CF24F843C0B1B02957332171D1608E8E17C79C2407605C25272D8FD02F7EE44AoBs1M" TargetMode="External"/><Relationship Id="rId477" Type="http://schemas.openxmlformats.org/officeDocument/2006/relationships/hyperlink" Target="consultantplus://offline/ref=A88DF9CDF9711A42CF24F843C0B1B02957332171D1608E8E17C79C2407605C25272D8FD02F7FEE43oBs2M" TargetMode="External"/><Relationship Id="rId281" Type="http://schemas.openxmlformats.org/officeDocument/2006/relationships/hyperlink" Target="consultantplus://offline/ref=A88DF9CDF9711A42CF24F843C0B1B02957332171D7608E8E17C79C2407605C25272D8FD02F7BE649oBsCM" TargetMode="External"/><Relationship Id="rId337" Type="http://schemas.openxmlformats.org/officeDocument/2006/relationships/hyperlink" Target="consultantplus://offline/ref=A88DF9CDF9711A42CF24F843C0B1B02957332171D7608E8E17C79C2407605C25272D8FD2267CoEs1M" TargetMode="External"/><Relationship Id="rId34" Type="http://schemas.openxmlformats.org/officeDocument/2006/relationships/hyperlink" Target="consultantplus://offline/ref=A88DF9CDF9711A42CF24F843C0B1B02954332F7AD0688E8E17C79C2407605C25272D8FD02F7DE74BoBs4M" TargetMode="External"/><Relationship Id="rId55" Type="http://schemas.openxmlformats.org/officeDocument/2006/relationships/hyperlink" Target="consultantplus://offline/ref=A88DF9CDF9711A42CF24F843C0B1B02957322E75D56D8E8E17C79C2407o6s0M" TargetMode="External"/><Relationship Id="rId76" Type="http://schemas.openxmlformats.org/officeDocument/2006/relationships/hyperlink" Target="consultantplus://offline/ref=A88DF9CDF9711A42CF24F843C0B1B02957332171D06C8E8E17C79C2407605C25272D8FD02F7DE442oBs3M" TargetMode="External"/><Relationship Id="rId97" Type="http://schemas.openxmlformats.org/officeDocument/2006/relationships/hyperlink" Target="consultantplus://offline/ref=A88DF9CDF9711A42CF24F843C0B1B02957332171D7608E8E17C79C2407605C25272D8FD2277BoEs7M" TargetMode="External"/><Relationship Id="rId120" Type="http://schemas.openxmlformats.org/officeDocument/2006/relationships/hyperlink" Target="consultantplus://offline/ref=A88DF9CDF9711A42CF24F843C0B1B02957332171D7608E8E17C79C2407605C25272D8FD02F7FE54FoBs7M" TargetMode="External"/><Relationship Id="rId141" Type="http://schemas.openxmlformats.org/officeDocument/2006/relationships/hyperlink" Target="consultantplus://offline/ref=A88DF9CDF9711A42CF24F843C0B1B02957332171D7608E8E17C79C2407605C25272D8FD02F7FE54FoBs7M" TargetMode="External"/><Relationship Id="rId358" Type="http://schemas.openxmlformats.org/officeDocument/2006/relationships/hyperlink" Target="consultantplus://offline/ref=A88DF9CDF9711A42CF24F843C0B1B02957332171D7608E8E17C79C2407605C25272D8FD02F7EE448oBs1M" TargetMode="External"/><Relationship Id="rId379" Type="http://schemas.openxmlformats.org/officeDocument/2006/relationships/hyperlink" Target="consultantplus://offline/ref=A88DF9CDF9711A42CF24F843C0B1B02957332171D1608E8E17C79C2407o6s0M" TargetMode="External"/><Relationship Id="rId7" Type="http://schemas.openxmlformats.org/officeDocument/2006/relationships/hyperlink" Target="consultantplus://offline/ref=A88DF9CDF9711A42CF24F843C0B1B029543A2C7AD6608E8E17C79C2407605C25272D8FD02F7DE243oBsCM" TargetMode="External"/><Relationship Id="rId162" Type="http://schemas.openxmlformats.org/officeDocument/2006/relationships/hyperlink" Target="consultantplus://offline/ref=A88DF9CDF9711A42CF24F843C0B1B02957332171D7608E8E17C79C2407605C25272D8FD2267FoEs6M" TargetMode="External"/><Relationship Id="rId183" Type="http://schemas.openxmlformats.org/officeDocument/2006/relationships/hyperlink" Target="consultantplus://offline/ref=A88DF9CDF9711A42CF24F843C0B1B02957332171D7608E8E17C79C2407605C25272D8FD2267CoEs6M" TargetMode="External"/><Relationship Id="rId218" Type="http://schemas.openxmlformats.org/officeDocument/2006/relationships/hyperlink" Target="consultantplus://offline/ref=A88DF9CDF9711A42CF24F843C0B1B02957332171D7608E8E17C79C2407605C25272D8FD02F78E14AoBs2M" TargetMode="External"/><Relationship Id="rId239" Type="http://schemas.openxmlformats.org/officeDocument/2006/relationships/hyperlink" Target="consultantplus://offline/ref=A88DF9CDF9711A42CF24F843C0B1B02957332171D7608E8E17C79C2407605C25272D8FD02F78E543oBs2M" TargetMode="External"/><Relationship Id="rId390" Type="http://schemas.openxmlformats.org/officeDocument/2006/relationships/hyperlink" Target="consultantplus://offline/ref=A88DF9CDF9711A42CF24F843C0B1B02957332173DE618E8E17C79C2407605C25272D8FD02F7EE143oBsDM" TargetMode="External"/><Relationship Id="rId404" Type="http://schemas.openxmlformats.org/officeDocument/2006/relationships/hyperlink" Target="consultantplus://offline/ref=A88DF9CDF9711A42CF24F843C0B1B02957332171D1608E8E17C79C2407605C25272D8FD02F7DE142oBs4M" TargetMode="External"/><Relationship Id="rId425" Type="http://schemas.openxmlformats.org/officeDocument/2006/relationships/hyperlink" Target="consultantplus://offline/ref=A88DF9CDF9711A42CF24F843C0B1B02957332171D1608E8E17C79C2407605C25272D8FD02F7EE54DoBsCM" TargetMode="External"/><Relationship Id="rId446" Type="http://schemas.openxmlformats.org/officeDocument/2006/relationships/hyperlink" Target="consultantplus://offline/ref=A88DF9CDF9711A42CF24F843C0B1B02957332171D1608E8E17C79C2407605C25272D8FD02F7CE349oBs7M" TargetMode="External"/><Relationship Id="rId467" Type="http://schemas.openxmlformats.org/officeDocument/2006/relationships/hyperlink" Target="consultantplus://offline/ref=A88DF9CDF9711A42CF24F843C0B1B02957332171D1608E8E17C79C2407605C25272D8FD02F7CE743oBs0M" TargetMode="External"/><Relationship Id="rId250" Type="http://schemas.openxmlformats.org/officeDocument/2006/relationships/hyperlink" Target="consultantplus://offline/ref=A88DF9CDF9711A42CF24F843C0B1B02957332171D7608E8E17C79C2407605C25272D8FD02F7FE54FoBs7M" TargetMode="External"/><Relationship Id="rId271" Type="http://schemas.openxmlformats.org/officeDocument/2006/relationships/hyperlink" Target="consultantplus://offline/ref=A88DF9CDF9711A42CF24F843C0B1B02957332171D7608E8E17C79C2407605C25272D8FD52F75oEs0M" TargetMode="External"/><Relationship Id="rId292" Type="http://schemas.openxmlformats.org/officeDocument/2006/relationships/hyperlink" Target="consultantplus://offline/ref=A88DF9CDF9711A42CF24F843C0B1B02957332F74D2618E8E17C79C2407o6s0M" TargetMode="External"/><Relationship Id="rId306" Type="http://schemas.openxmlformats.org/officeDocument/2006/relationships/hyperlink" Target="consultantplus://offline/ref=A88DF9CDF9711A42CF24F843C0B1B02957332171D7608E8E17C79C2407605C25272D8FD828o7sFM" TargetMode="External"/><Relationship Id="rId24" Type="http://schemas.openxmlformats.org/officeDocument/2006/relationships/hyperlink" Target="consultantplus://offline/ref=A88DF9CDF9711A42CF24F843C0B1B029543A2D77D3608E8E17C79C2407o6s0M" TargetMode="External"/><Relationship Id="rId45" Type="http://schemas.openxmlformats.org/officeDocument/2006/relationships/hyperlink" Target="consultantplus://offline/ref=A88DF9CDF9711A42CF24F843C0B1B029543A2C7AD6608E8E17C79C2407605C25272D8FD02F7DE74BoBs1M" TargetMode="External"/><Relationship Id="rId66" Type="http://schemas.openxmlformats.org/officeDocument/2006/relationships/hyperlink" Target="consultantplus://offline/ref=A88DF9CDF9711A42CF24F843C0B1B02957332171D06C8E8E17C79C2407605C25272D8FD02F7DE142oBs7M" TargetMode="External"/><Relationship Id="rId87" Type="http://schemas.openxmlformats.org/officeDocument/2006/relationships/hyperlink" Target="consultantplus://offline/ref=A88DF9CDF9711A42CF24F843C0B1B02957332171D06C8E8E17C79C2407605C25272D8FD02F7DE249oBs0M" TargetMode="External"/><Relationship Id="rId110" Type="http://schemas.openxmlformats.org/officeDocument/2006/relationships/hyperlink" Target="consultantplus://offline/ref=A88DF9CDF9711A42CF24F843C0B1B02957332171D7608E8E17C79C2407605C25272D8FD02F7FE54FoBs7M" TargetMode="External"/><Relationship Id="rId131" Type="http://schemas.openxmlformats.org/officeDocument/2006/relationships/hyperlink" Target="consultantplus://offline/ref=A88DF9CDF9711A42CF24F843C0B1B02957332171D7608E8E17C79C2407605C25272D8FD02F7FEE43oBs2M" TargetMode="External"/><Relationship Id="rId327" Type="http://schemas.openxmlformats.org/officeDocument/2006/relationships/hyperlink" Target="consultantplus://offline/ref=A88DF9CDF9711A42CF24F843C0B1B0295434297AD0618E8E17C79C2407605C25272D8FD02F7DEF4AoBs1M" TargetMode="External"/><Relationship Id="rId348" Type="http://schemas.openxmlformats.org/officeDocument/2006/relationships/hyperlink" Target="consultantplus://offline/ref=A88DF9CDF9711A42CF24F843C0B1B02957332171D7608E8E17C79C2407605C25272D8FD52B7AoEs5M" TargetMode="External"/><Relationship Id="rId369" Type="http://schemas.openxmlformats.org/officeDocument/2006/relationships/hyperlink" Target="consultantplus://offline/ref=A88DF9CDF9711A42CF24F843C0B1B02957332171D7608E8E17C79C2407605C25272D8FD02F7EE44DoBs7M" TargetMode="External"/><Relationship Id="rId152" Type="http://schemas.openxmlformats.org/officeDocument/2006/relationships/hyperlink" Target="consultantplus://offline/ref=A88DF9CDF9711A42CF24F843C0B1B02957332F74D2618E8E17C79C2407o6s0M" TargetMode="External"/><Relationship Id="rId173" Type="http://schemas.openxmlformats.org/officeDocument/2006/relationships/hyperlink" Target="consultantplus://offline/ref=A88DF9CDF9711A42CF24F843C0B1B02957332171D7608E8E17C79C2407605C25272D8FD02F7FEE43oBs2M" TargetMode="External"/><Relationship Id="rId194" Type="http://schemas.openxmlformats.org/officeDocument/2006/relationships/hyperlink" Target="consultantplus://offline/ref=A88DF9CDF9711A42CF24F843C0B1B02957332171D7608E8E17C79C2407605C25272D8FD2267EoEsEM" TargetMode="External"/><Relationship Id="rId208" Type="http://schemas.openxmlformats.org/officeDocument/2006/relationships/hyperlink" Target="consultantplus://offline/ref=A88DF9CDF9711A42CF24F843C0B1B02957332171D7608E8E17C79C2407605C25272D8FD02675oEs3M" TargetMode="External"/><Relationship Id="rId229" Type="http://schemas.openxmlformats.org/officeDocument/2006/relationships/hyperlink" Target="consultantplus://offline/ref=A88DF9CDF9711A42CF24F843C0B1B02957332171D7608E8E17C79C2407605C25272D8FD02F7EE74EoBs7M" TargetMode="External"/><Relationship Id="rId380" Type="http://schemas.openxmlformats.org/officeDocument/2006/relationships/hyperlink" Target="consultantplus://offline/ref=A88DF9CDF9711A42CF24F843C0B1B02957332171D06C8E8E17C79C2407605C25272D8FD02F7DE442oBs3M" TargetMode="External"/><Relationship Id="rId415" Type="http://schemas.openxmlformats.org/officeDocument/2006/relationships/hyperlink" Target="consultantplus://offline/ref=A88DF9CDF9711A42CF24F843C0B1B02957332171D1608E8E17C79C2407605C25272D8FD02F7DE04FoBs2M" TargetMode="External"/><Relationship Id="rId436" Type="http://schemas.openxmlformats.org/officeDocument/2006/relationships/hyperlink" Target="consultantplus://offline/ref=A88DF9CDF9711A42CF24F843C0B1B02957332171D1608E8E17C79C2407605C25272D8FD02F7EE54EoBs6M" TargetMode="External"/><Relationship Id="rId457" Type="http://schemas.openxmlformats.org/officeDocument/2006/relationships/hyperlink" Target="consultantplus://offline/ref=A88DF9CDF9711A42CF24F843C0B1B02957332171D1608E8E17C79C2407605C25272D8FD02F7CE349oBs7M" TargetMode="External"/><Relationship Id="rId240" Type="http://schemas.openxmlformats.org/officeDocument/2006/relationships/hyperlink" Target="consultantplus://offline/ref=A88DF9CDF9711A42CF24F843C0B1B02957332171D7608E8E17C79C2407605C25272D8FD52F7DoEs0M" TargetMode="External"/><Relationship Id="rId261" Type="http://schemas.openxmlformats.org/officeDocument/2006/relationships/hyperlink" Target="consultantplus://offline/ref=A88DF9CDF9711A42CF24F843C0B1B02957332171D7608E8E17C79C2407605C25272D8FD52D7DoEs4M" TargetMode="External"/><Relationship Id="rId478" Type="http://schemas.openxmlformats.org/officeDocument/2006/relationships/hyperlink" Target="consultantplus://offline/ref=A88DF9CDF9711A42CF24F843C0B1B02957332171D1608E8E17C79C2407605C25272D8FD02F7FEE43oBsDM" TargetMode="External"/><Relationship Id="rId14" Type="http://schemas.openxmlformats.org/officeDocument/2006/relationships/hyperlink" Target="consultantplus://offline/ref=A88DF9CDF9711A42CF24F843C0B1B02957332171D7608E8E17C79C2407605C25272D8FD02F74EF4CoBs6M" TargetMode="External"/><Relationship Id="rId35" Type="http://schemas.openxmlformats.org/officeDocument/2006/relationships/hyperlink" Target="consultantplus://offline/ref=A88DF9CDF9711A42CF24F843C0B1B029543A287ADF698E8E17C79C2407605C25272D8FD02F7DE74BoBs5M" TargetMode="External"/><Relationship Id="rId56" Type="http://schemas.openxmlformats.org/officeDocument/2006/relationships/hyperlink" Target="consultantplus://offline/ref=A88DF9CDF9711A42CF24F843C0B1B02957332171D7608E8E17C79C2407605C25272D8FD02F7FEE43oBs2M" TargetMode="External"/><Relationship Id="rId77" Type="http://schemas.openxmlformats.org/officeDocument/2006/relationships/hyperlink" Target="consultantplus://offline/ref=A88DF9CDF9711A42CF24F843C0B1B02957332171D7608E8E17C79C2407605C25272D8FD02F7DE74BoBs1M" TargetMode="External"/><Relationship Id="rId100" Type="http://schemas.openxmlformats.org/officeDocument/2006/relationships/hyperlink" Target="consultantplus://offline/ref=A88DF9CDF9711A42CF24F843C0B1B02957332171D7608E8E17C79C2407605C25272D8FD22778oEs4M" TargetMode="External"/><Relationship Id="rId282" Type="http://schemas.openxmlformats.org/officeDocument/2006/relationships/hyperlink" Target="consultantplus://offline/ref=A88DF9CDF9711A42CF24F843C0B1B02957332171D7608E8E17C79C2407605C25272D8FD02F7BE64EoBs1M" TargetMode="External"/><Relationship Id="rId317" Type="http://schemas.openxmlformats.org/officeDocument/2006/relationships/hyperlink" Target="consultantplus://offline/ref=A88DF9CDF9711A42CF24F843C0B1B02957332171D7608E8E17C79C2407605C25272D8FD826o7sDM" TargetMode="External"/><Relationship Id="rId338" Type="http://schemas.openxmlformats.org/officeDocument/2006/relationships/hyperlink" Target="consultantplus://offline/ref=A88DF9CDF9711A42CF24F843C0B1B02957332171D7608E8E17C79C2407605C25272D8FD52B7BoEsEM" TargetMode="External"/><Relationship Id="rId359" Type="http://schemas.openxmlformats.org/officeDocument/2006/relationships/hyperlink" Target="consultantplus://offline/ref=A88DF9CDF9711A42CF24F843C0B1B02957332171D7608E8E17C79C2407605C25272D8FD02F7EE44CoBsDM" TargetMode="External"/><Relationship Id="rId8" Type="http://schemas.openxmlformats.org/officeDocument/2006/relationships/hyperlink" Target="consultantplus://offline/ref=A88DF9CDF9711A42CF24F843C0B1B029543A2076D36A8E8E17C79C2407605C25272D8FD02F7DE442oBs5M" TargetMode="External"/><Relationship Id="rId98" Type="http://schemas.openxmlformats.org/officeDocument/2006/relationships/hyperlink" Target="consultantplus://offline/ref=A88DF9CDF9711A42CF24F843C0B1B02957332171D7608E8E17C79C2407605C25272D8FD2277FoEs5M" TargetMode="External"/><Relationship Id="rId121" Type="http://schemas.openxmlformats.org/officeDocument/2006/relationships/hyperlink" Target="consultantplus://offline/ref=A88DF9CDF9711A42CF24F843C0B1B02957332171D7608E8E17C79C2407605C25272D8FD02F7FE54FoBs7M" TargetMode="External"/><Relationship Id="rId142" Type="http://schemas.openxmlformats.org/officeDocument/2006/relationships/hyperlink" Target="consultantplus://offline/ref=A88DF9CDF9711A42CF24F843C0B1B02957332171D7608E8E17C79C2407605C25272D8FD02F7FE54FoBs7M" TargetMode="External"/><Relationship Id="rId163" Type="http://schemas.openxmlformats.org/officeDocument/2006/relationships/hyperlink" Target="consultantplus://offline/ref=A88DF9CDF9711A42CF24F843C0B1B02957332171D7608E8E17C79C2407605C25272D8FD2277AoEsFM" TargetMode="External"/><Relationship Id="rId184" Type="http://schemas.openxmlformats.org/officeDocument/2006/relationships/hyperlink" Target="consultantplus://offline/ref=A88DF9CDF9711A42CF24F843C0B1B02957332171D7608E8E17C79C2407605C25272D8FD2267CoEs6M" TargetMode="External"/><Relationship Id="rId219" Type="http://schemas.openxmlformats.org/officeDocument/2006/relationships/hyperlink" Target="consultantplus://offline/ref=A88DF9CDF9711A42CF24F843C0B1B02957332171D7608E8E17C79C2407605C25272D8FD02F7DE74BoBs1M" TargetMode="External"/><Relationship Id="rId370" Type="http://schemas.openxmlformats.org/officeDocument/2006/relationships/hyperlink" Target="consultantplus://offline/ref=A88DF9CDF9711A42CF24F843C0B1B02957332171D7608E8E17C79C2407605C25272D8FD02F7EE44DoBs7M" TargetMode="External"/><Relationship Id="rId391" Type="http://schemas.openxmlformats.org/officeDocument/2006/relationships/hyperlink" Target="consultantplus://offline/ref=A88DF9CDF9711A42CF24F843C0B1B02957332173DE6F8E8E17C79C2407605C25272D8FD82Do7s8M" TargetMode="External"/><Relationship Id="rId405" Type="http://schemas.openxmlformats.org/officeDocument/2006/relationships/hyperlink" Target="consultantplus://offline/ref=A88DF9CDF9711A42CF24F843C0B1B02957332171D1608E8E17C79C2407605C25272D8FD02F7FE54DoBs5M" TargetMode="External"/><Relationship Id="rId426" Type="http://schemas.openxmlformats.org/officeDocument/2006/relationships/hyperlink" Target="consultantplus://offline/ref=A88DF9CDF9711A42CF24F843C0B1B02957332171D1608E8E17C79C2407605C25272D8FD02F7EE54DoBs2M" TargetMode="External"/><Relationship Id="rId447" Type="http://schemas.openxmlformats.org/officeDocument/2006/relationships/hyperlink" Target="consultantplus://offline/ref=A88DF9CDF9711A42CF24F843C0B1B02957332171D06C8E8E17C79C2407605C25272D8FD02F7DE442oBs3M" TargetMode="External"/><Relationship Id="rId230" Type="http://schemas.openxmlformats.org/officeDocument/2006/relationships/hyperlink" Target="consultantplus://offline/ref=A88DF9CDF9711A42CF24F843C0B1B02957332F76D36B8E8E17C79C2407o6s0M" TargetMode="External"/><Relationship Id="rId251" Type="http://schemas.openxmlformats.org/officeDocument/2006/relationships/hyperlink" Target="consultantplus://offline/ref=A88DF9CDF9711A42CF24F843C0B1B02957312874D36B8E8E17C79C2407605C25272D8FD02F7DE74BoBs7M" TargetMode="External"/><Relationship Id="rId468" Type="http://schemas.openxmlformats.org/officeDocument/2006/relationships/hyperlink" Target="consultantplus://offline/ref=A88DF9CDF9711A42CF24F843C0B1B02957332171D1608E8E17C79C2407605C25272D8FD02D79oEs6M" TargetMode="External"/><Relationship Id="rId25" Type="http://schemas.openxmlformats.org/officeDocument/2006/relationships/hyperlink" Target="consultantplus://offline/ref=A88DF9CDF9711A42CF24F843C0B1B02957332F74D2618E8E17C79C2407605C25272D8FD02F7CE449oBs6M" TargetMode="External"/><Relationship Id="rId46" Type="http://schemas.openxmlformats.org/officeDocument/2006/relationships/hyperlink" Target="consultantplus://offline/ref=A88DF9CDF9711A42CF24F843C0B1B029543A2C7AD6608E8E17C79C2407605C25272D8FD02F7DE54FoBs2M" TargetMode="External"/><Relationship Id="rId67" Type="http://schemas.openxmlformats.org/officeDocument/2006/relationships/hyperlink" Target="consultantplus://offline/ref=A88DF9CDF9711A42CF24F843C0B1B02957332171D7608E8E17C79C2407605C25272D8FD02E7DE74BoBs5M" TargetMode="External"/><Relationship Id="rId272" Type="http://schemas.openxmlformats.org/officeDocument/2006/relationships/hyperlink" Target="consultantplus://offline/ref=A88DF9CDF9711A42CF24F843C0B1B02957332171D7608E8E17C79C2407605C25272D8FD52F7BoEs7M" TargetMode="External"/><Relationship Id="rId293" Type="http://schemas.openxmlformats.org/officeDocument/2006/relationships/hyperlink" Target="consultantplus://offline/ref=A88DF9CDF9711A42CF24F843C0B1B02957332171D7608E8E17C79C2407605C25272D8FD02F7BE64AoBsCM" TargetMode="External"/><Relationship Id="rId307" Type="http://schemas.openxmlformats.org/officeDocument/2006/relationships/hyperlink" Target="consultantplus://offline/ref=A88DF9CDF9711A42CF24F843C0B1B02957332171D7608E8E17C79C2407605C25272D8FD828o7sFM" TargetMode="External"/><Relationship Id="rId328" Type="http://schemas.openxmlformats.org/officeDocument/2006/relationships/hyperlink" Target="consultantplus://offline/ref=A88DF9CDF9711A42CF24F843C0B1B02957332171D7608E8E17C79C2407605C25272D8FD52B78oEs1M" TargetMode="External"/><Relationship Id="rId349" Type="http://schemas.openxmlformats.org/officeDocument/2006/relationships/hyperlink" Target="consultantplus://offline/ref=A88DF9CDF9711A42CF24F843C0B1B02957332171D7608E8E17C79C2407605C25272D8FD52B7AoEs4M" TargetMode="External"/><Relationship Id="rId88" Type="http://schemas.openxmlformats.org/officeDocument/2006/relationships/hyperlink" Target="consultantplus://offline/ref=A88DF9CDF9711A42CF24F843C0B1B02957332171D7608E8E17C79C2407605C25272D8FD02C7EoEs2M" TargetMode="External"/><Relationship Id="rId111" Type="http://schemas.openxmlformats.org/officeDocument/2006/relationships/hyperlink" Target="consultantplus://offline/ref=A88DF9CDF9711A42CF24F843C0B1B02957332171D7608E8E17C79C2407605C25272D8FD02F7FE54CoBs3M" TargetMode="External"/><Relationship Id="rId132" Type="http://schemas.openxmlformats.org/officeDocument/2006/relationships/hyperlink" Target="consultantplus://offline/ref=A88DF9CDF9711A42CF24F843C0B1B02957332171D7608E8E17C79C2407605C25272D8FD02F7FE54CoBs3M" TargetMode="External"/><Relationship Id="rId153" Type="http://schemas.openxmlformats.org/officeDocument/2006/relationships/hyperlink" Target="consultantplus://offline/ref=A88DF9CDF9711A42CF24F843C0B1B02957332171D7608E8E17C79C2407605C25272D8FD2277AoEsFM" TargetMode="External"/><Relationship Id="rId174" Type="http://schemas.openxmlformats.org/officeDocument/2006/relationships/hyperlink" Target="consultantplus://offline/ref=A88DF9CDF9711A42CF24F843C0B1B02957332171D7608E8E17C79C2407605C25272D8FD2267EoEsEM" TargetMode="External"/><Relationship Id="rId195" Type="http://schemas.openxmlformats.org/officeDocument/2006/relationships/hyperlink" Target="consultantplus://offline/ref=A88DF9CDF9711A42CF24F843C0B1B02957332171D7608E8E17C79C2407605C25272D8FD2267CoEs1M" TargetMode="External"/><Relationship Id="rId209" Type="http://schemas.openxmlformats.org/officeDocument/2006/relationships/hyperlink" Target="consultantplus://offline/ref=A88DF9CDF9711A42CF24F843C0B1B02957332171D7608E8E17C79C2407605C25272D8FD02675oEs2M" TargetMode="External"/><Relationship Id="rId360" Type="http://schemas.openxmlformats.org/officeDocument/2006/relationships/hyperlink" Target="consultantplus://offline/ref=A88DF9CDF9711A42CF24F843C0B1B02957332171D7608E8E17C79C2407605C25272D8FD02F7EE44DoBs0M" TargetMode="External"/><Relationship Id="rId381" Type="http://schemas.openxmlformats.org/officeDocument/2006/relationships/hyperlink" Target="consultantplus://offline/ref=A88DF9CDF9711A42CF24F843C0B1B02957332173DE618E8E17C79C2407605C25272D8FD02F7CE54AoBs5M" TargetMode="External"/><Relationship Id="rId416" Type="http://schemas.openxmlformats.org/officeDocument/2006/relationships/hyperlink" Target="consultantplus://offline/ref=A88DF9CDF9711A42CF24F843C0B1B02957332171D1608E8E17C79C2407605C25272D8FD02F7EE54EoBs6M" TargetMode="External"/><Relationship Id="rId220" Type="http://schemas.openxmlformats.org/officeDocument/2006/relationships/hyperlink" Target="consultantplus://offline/ref=A88DF9CDF9711A42CF24F843C0B1B02957332171D7608E8E17C79C2407605C25272D8FD02F78E14AoBs2M" TargetMode="External"/><Relationship Id="rId241" Type="http://schemas.openxmlformats.org/officeDocument/2006/relationships/hyperlink" Target="consultantplus://offline/ref=A88DF9CDF9711A42CF24F843C0B1B029543A2D7AD36C8E8E17C79C2407o6s0M" TargetMode="External"/><Relationship Id="rId437" Type="http://schemas.openxmlformats.org/officeDocument/2006/relationships/hyperlink" Target="consultantplus://offline/ref=A88DF9CDF9711A42CF24F843C0B1B02957332171D7608E8E17C79C2407605C25272D8FD02F7BE64AoBsCM" TargetMode="External"/><Relationship Id="rId458" Type="http://schemas.openxmlformats.org/officeDocument/2006/relationships/hyperlink" Target="consultantplus://offline/ref=A88DF9CDF9711A42CF24F843C0B1B02957332171D1608E8E17C79C2407605C25272D8FD02F7CE743oBs0M" TargetMode="External"/><Relationship Id="rId479" Type="http://schemas.openxmlformats.org/officeDocument/2006/relationships/hyperlink" Target="consultantplus://offline/ref=A88DF9CDF9711A42CF24F843C0B1B02957332171D1608E8E17C79C2407605C25272D8FD02F7FEE43oBsDM" TargetMode="External"/><Relationship Id="rId15" Type="http://schemas.openxmlformats.org/officeDocument/2006/relationships/hyperlink" Target="consultantplus://offline/ref=A88DF9CDF9711A42CF24F843C0B1B02957332171D7608E8E17C79C2407605C25272D8FD02F74EF4CoBs2M" TargetMode="External"/><Relationship Id="rId36" Type="http://schemas.openxmlformats.org/officeDocument/2006/relationships/hyperlink" Target="consultantplus://offline/ref=A88DF9CDF9711A42CF24F843C0B1B029543A2C7AD6608E8E17C79C2407605C25272D8FD02F7DE243oBsCM" TargetMode="External"/><Relationship Id="rId57" Type="http://schemas.openxmlformats.org/officeDocument/2006/relationships/hyperlink" Target="consultantplus://offline/ref=A88DF9CDF9711A42CF24F843C0B1B02957332171D7608E8E17C79C2407605C25272D8FD0277BoEsFM" TargetMode="External"/><Relationship Id="rId262" Type="http://schemas.openxmlformats.org/officeDocument/2006/relationships/hyperlink" Target="consultantplus://offline/ref=A88DF9CDF9711A42CF24F843C0B1B02957332171D7608E8E17C79C2407605C25272D8FD52F75oEs3M" TargetMode="External"/><Relationship Id="rId283" Type="http://schemas.openxmlformats.org/officeDocument/2006/relationships/hyperlink" Target="consultantplus://offline/ref=A88DF9CDF9711A42CF24F843C0B1B02957332171D7608E8E17C79C2407605C25272D8FD02F7BE64EoBsCM" TargetMode="External"/><Relationship Id="rId318" Type="http://schemas.openxmlformats.org/officeDocument/2006/relationships/hyperlink" Target="consultantplus://offline/ref=A88DF9CDF9711A42CF24F843C0B1B02957332171D7608E8E17C79C2407605C25272D8FD327o7sBM" TargetMode="External"/><Relationship Id="rId339" Type="http://schemas.openxmlformats.org/officeDocument/2006/relationships/hyperlink" Target="consultantplus://offline/ref=A88DF9CDF9711A42CF24F843C0B1B02957332171D7608E8E17C79C2407605C25272D8FD52B74oEs4M" TargetMode="External"/><Relationship Id="rId78" Type="http://schemas.openxmlformats.org/officeDocument/2006/relationships/hyperlink" Target="consultantplus://offline/ref=A88DF9CDF9711A42CF24F843C0B1B02957332171D7608E8E17C79C2407605C25272D8FD32F75oEs1M" TargetMode="External"/><Relationship Id="rId99" Type="http://schemas.openxmlformats.org/officeDocument/2006/relationships/hyperlink" Target="consultantplus://offline/ref=A88DF9CDF9711A42CF24F843C0B1B02957332171D7608E8E17C79C2407605C25272D8FD2277FoEs5M" TargetMode="External"/><Relationship Id="rId101" Type="http://schemas.openxmlformats.org/officeDocument/2006/relationships/hyperlink" Target="consultantplus://offline/ref=A88DF9CDF9711A42CF24F843C0B1B02957332171D7608E8E17C79C2407605C25272D8FD2277BoEs6M" TargetMode="External"/><Relationship Id="rId122" Type="http://schemas.openxmlformats.org/officeDocument/2006/relationships/hyperlink" Target="consultantplus://offline/ref=A88DF9CDF9711A42CF24F843C0B1B02957332171D7608E8E17C79C2407605C25272D8FD02F7FE54FoBs7M" TargetMode="External"/><Relationship Id="rId143" Type="http://schemas.openxmlformats.org/officeDocument/2006/relationships/hyperlink" Target="consultantplus://offline/ref=A88DF9CDF9711A42CF24F843C0B1B02957332171D7608E8E17C79C2407605C25272D8FD02F7FE54FoBs7M" TargetMode="External"/><Relationship Id="rId164" Type="http://schemas.openxmlformats.org/officeDocument/2006/relationships/hyperlink" Target="consultantplus://offline/ref=A88DF9CDF9711A42CF24F843C0B1B02957332171D7608E8E17C79C2407605C25272D8FD2277AoEsFM" TargetMode="External"/><Relationship Id="rId185" Type="http://schemas.openxmlformats.org/officeDocument/2006/relationships/hyperlink" Target="consultantplus://offline/ref=A88DF9CDF9711A42CF24F843C0B1B02957332171D7608E8E17C79C2407605C25272D8FD2267CoEs6M" TargetMode="External"/><Relationship Id="rId350" Type="http://schemas.openxmlformats.org/officeDocument/2006/relationships/hyperlink" Target="consultantplus://offline/ref=A88DF9CDF9711A42CF24F843C0B1B02957332171D7608E8E17C79C2407605C25272D8FD52A7DoEs4M" TargetMode="External"/><Relationship Id="rId371" Type="http://schemas.openxmlformats.org/officeDocument/2006/relationships/hyperlink" Target="consultantplus://offline/ref=A88DF9CDF9711A42CF24F843C0B1B02957332171D7608E8E17C79C2407605C25272D8FD02F7FEE43oBs2M" TargetMode="External"/><Relationship Id="rId406" Type="http://schemas.openxmlformats.org/officeDocument/2006/relationships/hyperlink" Target="consultantplus://offline/ref=A88DF9CDF9711A42CF24F843C0B1B02957332171D1608E8E17C79C2407605C25272D8FD02F7DE14BoBs0M" TargetMode="External"/><Relationship Id="rId9" Type="http://schemas.openxmlformats.org/officeDocument/2006/relationships/hyperlink" Target="consultantplus://offline/ref=A88DF9CDF9711A42CF24F843C0B1B02957332171D7608E8E17C79C2407605C25272D8FD02F74EF4CoBs6M" TargetMode="External"/><Relationship Id="rId210" Type="http://schemas.openxmlformats.org/officeDocument/2006/relationships/hyperlink" Target="consultantplus://offline/ref=A88DF9CDF9711A42CF24F843C0B1B02957332171D7608E8E17C79C2407605C25272D8FD02674oEsEM" TargetMode="External"/><Relationship Id="rId392" Type="http://schemas.openxmlformats.org/officeDocument/2006/relationships/hyperlink" Target="consultantplus://offline/ref=A88DF9CDF9711A42CF24F843C0B1B02957332171D1608E8E17C79C2407605C25272D8FD02F7CE743oBs0M" TargetMode="External"/><Relationship Id="rId427" Type="http://schemas.openxmlformats.org/officeDocument/2006/relationships/hyperlink" Target="consultantplus://offline/ref=A88DF9CDF9711A42CF24F843C0B1B02957332171D1608E8E17C79C2407605C25272D8FD02F7EE542oBs4M" TargetMode="External"/><Relationship Id="rId448" Type="http://schemas.openxmlformats.org/officeDocument/2006/relationships/hyperlink" Target="consultantplus://offline/ref=A88DF9CDF9711A42CF24F843C0B1B02957332171D1608E8E17C79C2407605C25272D8FD02F7CE349oBs7M" TargetMode="External"/><Relationship Id="rId469" Type="http://schemas.openxmlformats.org/officeDocument/2006/relationships/hyperlink" Target="consultantplus://offline/ref=A88DF9CDF9711A42CF24F843C0B1B02957332171D1608E8E17C79C2407605C25272D8FD02D79oEs5M" TargetMode="External"/><Relationship Id="rId26" Type="http://schemas.openxmlformats.org/officeDocument/2006/relationships/hyperlink" Target="consultantplus://offline/ref=A88DF9CDF9711A42CF24F843C0B1B02957332F74D2618E8E17C79C2407o6s0M" TargetMode="External"/><Relationship Id="rId231" Type="http://schemas.openxmlformats.org/officeDocument/2006/relationships/hyperlink" Target="consultantplus://offline/ref=A88DF9CDF9711A42CF24F843C0B1B02957332171D7608E8E17C79C2407605C25272D8FD02F7EE74EoBs5M" TargetMode="External"/><Relationship Id="rId252" Type="http://schemas.openxmlformats.org/officeDocument/2006/relationships/hyperlink" Target="consultantplus://offline/ref=A88DF9CDF9711A42CF24F843C0B1B02957312874D36B8E8E17C79C2407605C25272D8FD02F7DE74BoBs7M" TargetMode="External"/><Relationship Id="rId273" Type="http://schemas.openxmlformats.org/officeDocument/2006/relationships/hyperlink" Target="consultantplus://offline/ref=A88DF9CDF9711A42CF24F843C0B1B02957332171D7608E8E17C79C2407605C25272D8FD52F74oEs7M" TargetMode="External"/><Relationship Id="rId294" Type="http://schemas.openxmlformats.org/officeDocument/2006/relationships/hyperlink" Target="consultantplus://offline/ref=A88DF9CDF9711A42CF24F843C0B1B02957332171D7608E8E17C79C2407605C25272D8FD02F7BE649oBs2M" TargetMode="External"/><Relationship Id="rId308" Type="http://schemas.openxmlformats.org/officeDocument/2006/relationships/hyperlink" Target="consultantplus://offline/ref=A88DF9CDF9711A42CF24F843C0B1B02957332171D7608E8E17C79C2407605C25272D8FD828o7sFM" TargetMode="External"/><Relationship Id="rId329" Type="http://schemas.openxmlformats.org/officeDocument/2006/relationships/hyperlink" Target="consultantplus://offline/ref=A88DF9CDF9711A42CF24F843C0B1B02957332171D7608E8E17C79C2407605C25272D8FD52B7AoEsEM" TargetMode="External"/><Relationship Id="rId480" Type="http://schemas.openxmlformats.org/officeDocument/2006/relationships/hyperlink" Target="consultantplus://offline/ref=A88DF9CDF9711A42CF24F843C0B1B02957332171D1608E8E17C79C2407605C25272D8FD02F7FEE43oBs5M" TargetMode="External"/><Relationship Id="rId47" Type="http://schemas.openxmlformats.org/officeDocument/2006/relationships/hyperlink" Target="consultantplus://offline/ref=A88DF9CDF9711A42CF24F843C0B1B02957332171D7608E8E17C79C2407605C25272D8FD0267CoEs3M" TargetMode="External"/><Relationship Id="rId68" Type="http://schemas.openxmlformats.org/officeDocument/2006/relationships/hyperlink" Target="consultantplus://offline/ref=A88DF9CDF9711A42CF24F843C0B1B02957332171D7608E8E17C79C2407605C25272D8FD02E7DE74BoBs6M" TargetMode="External"/><Relationship Id="rId89" Type="http://schemas.openxmlformats.org/officeDocument/2006/relationships/hyperlink" Target="consultantplus://offline/ref=A88DF9CDF9711A42CF24F843C0B1B02957332171D7608E8E17C79C2407605C25272D8FD02C7EoEs2M" TargetMode="External"/><Relationship Id="rId112" Type="http://schemas.openxmlformats.org/officeDocument/2006/relationships/hyperlink" Target="consultantplus://offline/ref=A88DF9CDF9711A42CF24F843C0B1B02957332171D7608E8E17C79C2407605C25272D8FD02F7FE54FoBs7M" TargetMode="External"/><Relationship Id="rId133" Type="http://schemas.openxmlformats.org/officeDocument/2006/relationships/hyperlink" Target="consultantplus://offline/ref=A88DF9CDF9711A42CF24F843C0B1B02957332074D06F8E8E17C79C2407605C25272D8FD02F7DE64EoBs4M" TargetMode="External"/><Relationship Id="rId154" Type="http://schemas.openxmlformats.org/officeDocument/2006/relationships/hyperlink" Target="consultantplus://offline/ref=A88DF9CDF9711A42CF24F843C0B1B02957332171D7608E8E17C79C2407605C25272D8FD2267CoEs0M" TargetMode="External"/><Relationship Id="rId175" Type="http://schemas.openxmlformats.org/officeDocument/2006/relationships/hyperlink" Target="consultantplus://offline/ref=A88DF9CDF9711A42CF24F843C0B1B02957332171D7608E8E17C79C2407605C25272D8FD2277AoEsFM" TargetMode="External"/><Relationship Id="rId340" Type="http://schemas.openxmlformats.org/officeDocument/2006/relationships/hyperlink" Target="consultantplus://offline/ref=A88DF9CDF9711A42CF24F843C0B1B02957332171D7608E8E17C79C2407605C25272D8FD52B74oEsFM" TargetMode="External"/><Relationship Id="rId361" Type="http://schemas.openxmlformats.org/officeDocument/2006/relationships/hyperlink" Target="consultantplus://offline/ref=A88DF9CDF9711A42CF24F843C0B1B02957332171D7608E8E17C79C2407605C25272D8FD02F7EE44DoBs2M" TargetMode="External"/><Relationship Id="rId196" Type="http://schemas.openxmlformats.org/officeDocument/2006/relationships/hyperlink" Target="consultantplus://offline/ref=A88DF9CDF9711A42CF24F843C0B1B02957332171D7608E8E17C79C2407605C25272D8FD0267AoEsFM" TargetMode="External"/><Relationship Id="rId200" Type="http://schemas.openxmlformats.org/officeDocument/2006/relationships/hyperlink" Target="consultantplus://offline/ref=A88DF9CDF9711A42CF24F843C0B1B02957332171D7608E8E17C79C2407605C25272D8FD32F7DoEs7M" TargetMode="External"/><Relationship Id="rId382" Type="http://schemas.openxmlformats.org/officeDocument/2006/relationships/hyperlink" Target="consultantplus://offline/ref=A88DF9CDF9711A42CF24F843C0B1B02957332173DE6F8E8E17C79C2407605C25272D8FD02F7DE042oBs0M" TargetMode="External"/><Relationship Id="rId417" Type="http://schemas.openxmlformats.org/officeDocument/2006/relationships/hyperlink" Target="consultantplus://offline/ref=A88DF9CDF9711A42CF24F843C0B1B02957332171D1608E8E17C79C2407605C25272D8FD02F7EE54DoBs7M" TargetMode="External"/><Relationship Id="rId438" Type="http://schemas.openxmlformats.org/officeDocument/2006/relationships/hyperlink" Target="consultantplus://offline/ref=A88DF9CDF9711A42CF24F843C0B1B02954342E75D4698E8E17C79C2407o6s0M" TargetMode="External"/><Relationship Id="rId459" Type="http://schemas.openxmlformats.org/officeDocument/2006/relationships/hyperlink" Target="consultantplus://offline/ref=A88DF9CDF9711A42CF24F843C0B1B02957332171D1608E8E17C79C2407605C25272D8FD02F7CE349oBs3M" TargetMode="External"/><Relationship Id="rId16" Type="http://schemas.openxmlformats.org/officeDocument/2006/relationships/hyperlink" Target="consultantplus://offline/ref=A88DF9CDF9711A42CF24F843C0B1B02957332171D7608E8E17C79C2407605C25272D8FD02F74EF4CoBs6M" TargetMode="External"/><Relationship Id="rId221" Type="http://schemas.openxmlformats.org/officeDocument/2006/relationships/hyperlink" Target="consultantplus://offline/ref=A88DF9CDF9711A42CF24F843C0B1B029543A2D7AD36C8E8E17C79C2407o6s0M" TargetMode="External"/><Relationship Id="rId242" Type="http://schemas.openxmlformats.org/officeDocument/2006/relationships/hyperlink" Target="consultantplus://offline/ref=A88DF9CDF9711A42CF24F843C0B1B0295733297AD7688E8E17C79C2407o6s0M" TargetMode="External"/><Relationship Id="rId263" Type="http://schemas.openxmlformats.org/officeDocument/2006/relationships/hyperlink" Target="consultantplus://offline/ref=A88DF9CDF9711A42CF24F843C0B1B02957332171D7608E8E17C79C2407605C25272D8FD52F75oEs2M" TargetMode="External"/><Relationship Id="rId284" Type="http://schemas.openxmlformats.org/officeDocument/2006/relationships/hyperlink" Target="consultantplus://offline/ref=A88DF9CDF9711A42CF24F843C0B1B02957332171D7608E8E17C79C2407605C25272D8FD02F7BE649oBsDM" TargetMode="External"/><Relationship Id="rId319" Type="http://schemas.openxmlformats.org/officeDocument/2006/relationships/hyperlink" Target="consultantplus://offline/ref=A88DF9CDF9711A42CF24F843C0B1B029543A2D77D3608E8E17C79C2407o6s0M" TargetMode="External"/><Relationship Id="rId470" Type="http://schemas.openxmlformats.org/officeDocument/2006/relationships/hyperlink" Target="consultantplus://offline/ref=A88DF9CDF9711A42CF24F843C0B1B02957332171D1608E8E17C79C2407605C25272D8FD02F7CE743oBs0M" TargetMode="External"/><Relationship Id="rId37" Type="http://schemas.openxmlformats.org/officeDocument/2006/relationships/hyperlink" Target="consultantplus://offline/ref=A88DF9CDF9711A42CF24F843C0B1B02957332171D06C8E8E17C79C2407605C25272D8FD02F7DE34DoBs7M" TargetMode="External"/><Relationship Id="rId58" Type="http://schemas.openxmlformats.org/officeDocument/2006/relationships/hyperlink" Target="consultantplus://offline/ref=A88DF9CDF9711A42CF24F843C0B1B02957332171D7608E8E17C79C2407605C25272D8FD02F7DE74BoBs1M" TargetMode="External"/><Relationship Id="rId79" Type="http://schemas.openxmlformats.org/officeDocument/2006/relationships/hyperlink" Target="consultantplus://offline/ref=A88DF9CDF9711A42CF24F843C0B1B02957332171D7608E8E17C79C2407605C25272D8FD32F74oEs5M" TargetMode="External"/><Relationship Id="rId102" Type="http://schemas.openxmlformats.org/officeDocument/2006/relationships/hyperlink" Target="consultantplus://offline/ref=A88DF9CDF9711A42CF24F843C0B1B02957332171D7608E8E17C79C2407605C25272D8FD2277BoEs5M" TargetMode="External"/><Relationship Id="rId123" Type="http://schemas.openxmlformats.org/officeDocument/2006/relationships/hyperlink" Target="consultantplus://offline/ref=A88DF9CDF9711A42CF24F843C0B1B02957332171D7608E8E17C79C2407605C25272D8FD02F7FE54FoBs7M" TargetMode="External"/><Relationship Id="rId144" Type="http://schemas.openxmlformats.org/officeDocument/2006/relationships/hyperlink" Target="consultantplus://offline/ref=A88DF9CDF9711A42CF24F843C0B1B02957332171D7608E8E17C79C2407605C25272D8FD02F7FE54FoBs7M" TargetMode="External"/><Relationship Id="rId330" Type="http://schemas.openxmlformats.org/officeDocument/2006/relationships/hyperlink" Target="consultantplus://offline/ref=A88DF9CDF9711A42CF24F843C0B1B02957332171D7608E8E17C79C2407605C25272D8FD2267CoEs2M" TargetMode="External"/><Relationship Id="rId90" Type="http://schemas.openxmlformats.org/officeDocument/2006/relationships/hyperlink" Target="consultantplus://offline/ref=A88DF9CDF9711A42CF24F843C0B1B02957332171D7608E8E17C79C2407605C25272D8FD02C7EoEs2M" TargetMode="External"/><Relationship Id="rId165" Type="http://schemas.openxmlformats.org/officeDocument/2006/relationships/hyperlink" Target="consultantplus://offline/ref=A88DF9CDF9711A42CF24F843C0B1B02957332171D7608E8E17C79C2407605C25272D8FD2277AoEsFM" TargetMode="External"/><Relationship Id="rId186" Type="http://schemas.openxmlformats.org/officeDocument/2006/relationships/hyperlink" Target="consultantplus://offline/ref=A88DF9CDF9711A42CF24F843C0B1B02957332171D7608E8E17C79C2407605C25272D8FD2267CoEs6M" TargetMode="External"/><Relationship Id="rId351" Type="http://schemas.openxmlformats.org/officeDocument/2006/relationships/hyperlink" Target="consultantplus://offline/ref=A88DF9CDF9711A42CF24F843C0B1B02957332171D7608E8E17C79C2407605C25272D8FD52B7AoEsEM" TargetMode="External"/><Relationship Id="rId372" Type="http://schemas.openxmlformats.org/officeDocument/2006/relationships/hyperlink" Target="consultantplus://offline/ref=A88DF9CDF9711A42CF24F843C0B1B02957332171D7608E8E17C79C2407605C25272D8FD02F7FEE43oBs2M" TargetMode="External"/><Relationship Id="rId393" Type="http://schemas.openxmlformats.org/officeDocument/2006/relationships/hyperlink" Target="consultantplus://offline/ref=A88DF9CDF9711A42CF24F843C0B1B02957332171D1608E8E17C79C2407605C25272D8FD02F7DE04FoBs2M" TargetMode="External"/><Relationship Id="rId407" Type="http://schemas.openxmlformats.org/officeDocument/2006/relationships/hyperlink" Target="consultantplus://offline/ref=A88DF9CDF9711A42CF24F843C0B1B02957332171D1608E8E17C79C2407605C25272D8FD52Fo7s5M" TargetMode="External"/><Relationship Id="rId428" Type="http://schemas.openxmlformats.org/officeDocument/2006/relationships/hyperlink" Target="consultantplus://offline/ref=A88DF9CDF9711A42CF24F843C0B1B02957332171D1608E8E17C79C2407605C25272D8FD02F7EE54DoBs7M" TargetMode="External"/><Relationship Id="rId449" Type="http://schemas.openxmlformats.org/officeDocument/2006/relationships/hyperlink" Target="consultantplus://offline/ref=A88DF9CDF9711A42CF24F843C0B1B02957332171D1608E8E17C79C2407605C25272D8FD02F7CE349oBs3M" TargetMode="External"/><Relationship Id="rId211" Type="http://schemas.openxmlformats.org/officeDocument/2006/relationships/hyperlink" Target="consultantplus://offline/ref=A88DF9CDF9711A42CF24F843C0B1B02957332171D7608E8E17C79C2407605C25272D8FD32F7DoEs7M" TargetMode="External"/><Relationship Id="rId232" Type="http://schemas.openxmlformats.org/officeDocument/2006/relationships/hyperlink" Target="consultantplus://offline/ref=A88DF9CDF9711A42CF24F843C0B1B02957332171D7608E8E17C79C2407605C25272D8FD02F7EE74EoBs5M" TargetMode="External"/><Relationship Id="rId253" Type="http://schemas.openxmlformats.org/officeDocument/2006/relationships/hyperlink" Target="consultantplus://offline/ref=A88DF9CDF9711A42CF24F843C0B1B02957332171D7608E8E17C79C2407605C25272D8FD02F7EE74CoBs2M" TargetMode="External"/><Relationship Id="rId274" Type="http://schemas.openxmlformats.org/officeDocument/2006/relationships/hyperlink" Target="consultantplus://offline/ref=A88DF9CDF9711A42CF24F843C0B1B02957332171D7608E8E17C79C2407605C25272D8FD52D7DoEs4M" TargetMode="External"/><Relationship Id="rId295" Type="http://schemas.openxmlformats.org/officeDocument/2006/relationships/hyperlink" Target="consultantplus://offline/ref=A88DF9CDF9711A42CF24F843C0B1B02957312874D36B8E8E17C79C2407605C25272D8FD02F7DE74BoBs7M" TargetMode="External"/><Relationship Id="rId309" Type="http://schemas.openxmlformats.org/officeDocument/2006/relationships/hyperlink" Target="consultantplus://offline/ref=A88DF9CDF9711A42CF24F843C0B1B02957332171D7608E8E17C79C2407605C25272D8FD828o7sFM" TargetMode="External"/><Relationship Id="rId460" Type="http://schemas.openxmlformats.org/officeDocument/2006/relationships/hyperlink" Target="consultantplus://offline/ref=A88DF9CDF9711A42CF24F843C0B1B02957332171D1608E8E17C79C2407605C25272D8FD02F7CE349oBs3M" TargetMode="External"/><Relationship Id="rId481" Type="http://schemas.openxmlformats.org/officeDocument/2006/relationships/hyperlink" Target="consultantplus://offline/ref=A88DF9CDF9711A42CF24F843C0B1B02957332171D1608E8E17C79C2407605C25272D8FD02F7FEE43oBs2M" TargetMode="External"/><Relationship Id="rId27" Type="http://schemas.openxmlformats.org/officeDocument/2006/relationships/hyperlink" Target="consultantplus://offline/ref=A88DF9CDF9711A42CF24F843C0B1B02957332170D5608E8E17C79C2407605C25272D8FD429o7sBM" TargetMode="External"/><Relationship Id="rId48" Type="http://schemas.openxmlformats.org/officeDocument/2006/relationships/hyperlink" Target="consultantplus://offline/ref=A88DF9CDF9711A42CF24F843C0B1B02957332171D7608E8E17C79C2407605C25272D8FD52D7EoEs7M" TargetMode="External"/><Relationship Id="rId69" Type="http://schemas.openxmlformats.org/officeDocument/2006/relationships/hyperlink" Target="consultantplus://offline/ref=A88DF9CDF9711A42CF24F843C0B1B02957332171D7608E8E17C79C2407605C25272D8FD0277BoEsFM" TargetMode="External"/><Relationship Id="rId113" Type="http://schemas.openxmlformats.org/officeDocument/2006/relationships/hyperlink" Target="consultantplus://offline/ref=A88DF9CDF9711A42CF24F843C0B1B02957332171D7608E8E17C79C2407605C25272D8FD02F7FE54FoBs7M" TargetMode="External"/><Relationship Id="rId134" Type="http://schemas.openxmlformats.org/officeDocument/2006/relationships/hyperlink" Target="consultantplus://offline/ref=A88DF9CDF9711A42CF24F843C0B1B02957332171D7608E8E17C79C2407605C25272D8FD02F7FE54CoBs5M" TargetMode="External"/><Relationship Id="rId320" Type="http://schemas.openxmlformats.org/officeDocument/2006/relationships/hyperlink" Target="consultantplus://offline/ref=A88DF9CDF9711A42CF24F843C0B1B02957332171D7608E8E17C79C2407605C25272D8FD226o7sDM" TargetMode="External"/><Relationship Id="rId80" Type="http://schemas.openxmlformats.org/officeDocument/2006/relationships/hyperlink" Target="consultantplus://offline/ref=A88DF9CDF9711A42CF24F843C0B1B02957332171D7608E8E17C79C2407605C25272D8FD32F75oEs1M" TargetMode="External"/><Relationship Id="rId155" Type="http://schemas.openxmlformats.org/officeDocument/2006/relationships/hyperlink" Target="consultantplus://offline/ref=A88DF9CDF9711A42CF24F843C0B1B02957332171D7608E8E17C79C2407605C25272D8FD2267FoEs6M" TargetMode="External"/><Relationship Id="rId176" Type="http://schemas.openxmlformats.org/officeDocument/2006/relationships/hyperlink" Target="consultantplus://offline/ref=A88DF9CDF9711A42CF24F843C0B1B02957332171D7608E8E17C79C2407605C25272D8FD02F7FEE43oBs2M" TargetMode="External"/><Relationship Id="rId197" Type="http://schemas.openxmlformats.org/officeDocument/2006/relationships/hyperlink" Target="consultantplus://offline/ref=A88DF9CDF9711A42CF24F843C0B1B02957332171D7608E8E17C79C2407605C25272D8FD02675oEs3M" TargetMode="External"/><Relationship Id="rId341" Type="http://schemas.openxmlformats.org/officeDocument/2006/relationships/hyperlink" Target="consultantplus://offline/ref=A88DF9CDF9711A42CF24F843C0B1B02957332171D7608E8E17C79C2407605C25272D8FD52B7AoEs3M" TargetMode="External"/><Relationship Id="rId362" Type="http://schemas.openxmlformats.org/officeDocument/2006/relationships/hyperlink" Target="consultantplus://offline/ref=A88DF9CDF9711A42CF24F843C0B1B02957332171D7608E8E17C79C2407605C25272D8FD02F7EE44DoBs7M" TargetMode="External"/><Relationship Id="rId383" Type="http://schemas.openxmlformats.org/officeDocument/2006/relationships/hyperlink" Target="consultantplus://offline/ref=A88DF9CDF9711A42CF24F843C0B1B02957332173DE618E8E17C79C2407o6s0M" TargetMode="External"/><Relationship Id="rId418" Type="http://schemas.openxmlformats.org/officeDocument/2006/relationships/hyperlink" Target="consultantplus://offline/ref=A88DF9CDF9711A42CF24F843C0B1B02957332171D1608E8E17C79C2407605C25272D8FD02F7EE542oBs4M" TargetMode="External"/><Relationship Id="rId439" Type="http://schemas.openxmlformats.org/officeDocument/2006/relationships/hyperlink" Target="consultantplus://offline/ref=A88DF9CDF9711A42CF24F843C0B1B02957332171D1608E8E17C79C2407605C25272D8FD02F7EE54EoBs6M" TargetMode="External"/><Relationship Id="rId201" Type="http://schemas.openxmlformats.org/officeDocument/2006/relationships/hyperlink" Target="consultantplus://offline/ref=A88DF9CDF9711A42CF24F843C0B1B02957332171D7608E8E17C79C2407605C25272D8FD22678oEs1M" TargetMode="External"/><Relationship Id="rId222" Type="http://schemas.openxmlformats.org/officeDocument/2006/relationships/hyperlink" Target="consultantplus://offline/ref=A88DF9CDF9711A42CF24F843C0B1B02957332F74D2618E8E17C79C2407o6s0M" TargetMode="External"/><Relationship Id="rId243" Type="http://schemas.openxmlformats.org/officeDocument/2006/relationships/hyperlink" Target="consultantplus://offline/ref=A88DF9CDF9711A42CF24F843C0B1B02957332171D7608E8E17C79C2407605C25272D8FD52F7EoEs2M" TargetMode="External"/><Relationship Id="rId264" Type="http://schemas.openxmlformats.org/officeDocument/2006/relationships/hyperlink" Target="consultantplus://offline/ref=A88DF9CDF9711A42CF24F843C0B1B02957332171D7608E8E17C79C2407605C25272D8FD52F75oEs2M" TargetMode="External"/><Relationship Id="rId285" Type="http://schemas.openxmlformats.org/officeDocument/2006/relationships/hyperlink" Target="consultantplus://offline/ref=A88DF9CDF9711A42CF24F843C0B1B02957332171D7608E8E17C79C2407605C25272D8FD02F7BE64EoBs2M" TargetMode="External"/><Relationship Id="rId450" Type="http://schemas.openxmlformats.org/officeDocument/2006/relationships/hyperlink" Target="consultantplus://offline/ref=A88DF9CDF9711A42CF24F843C0B1B02957332171D1608E8E17C79C2407605C25272D8FD02F7CE349oBsDM" TargetMode="External"/><Relationship Id="rId471" Type="http://schemas.openxmlformats.org/officeDocument/2006/relationships/hyperlink" Target="consultantplus://offline/ref=A88DF9CDF9711A42CF24F843C0B1B02957332171D1608E8E17C79C2407605C25272D8FD02E74oEs0M" TargetMode="External"/><Relationship Id="rId17" Type="http://schemas.openxmlformats.org/officeDocument/2006/relationships/hyperlink" Target="consultantplus://offline/ref=A88DF9CDF9711A42CF24F843C0B1B02957332171D7608E8E17C79C2407605C25272D8FD02F74EF4CoBs2M" TargetMode="External"/><Relationship Id="rId38" Type="http://schemas.openxmlformats.org/officeDocument/2006/relationships/hyperlink" Target="consultantplus://offline/ref=A88DF9CDF9711A42CF24F843C0B1B02957332171D7608E8E17C79C2407605C25272D8FD0277BoEsFM" TargetMode="External"/><Relationship Id="rId59" Type="http://schemas.openxmlformats.org/officeDocument/2006/relationships/hyperlink" Target="consultantplus://offline/ref=A88DF9CDF9711A42CF24F843C0B1B02957332171D7608E8E17C79C2407605C25272D8FD02F7DE74BoBs1M" TargetMode="External"/><Relationship Id="rId103" Type="http://schemas.openxmlformats.org/officeDocument/2006/relationships/hyperlink" Target="consultantplus://offline/ref=A88DF9CDF9711A42CF24F843C0B1B02957332171D7608E8E17C79C2407605C25272D8FD2277BoEs4M" TargetMode="External"/><Relationship Id="rId124" Type="http://schemas.openxmlformats.org/officeDocument/2006/relationships/hyperlink" Target="consultantplus://offline/ref=A88DF9CDF9711A42CF24F843C0B1B02957332171D7608E8E17C79C2407605C25272D8FD02F7FE54FoBs7M" TargetMode="External"/><Relationship Id="rId310" Type="http://schemas.openxmlformats.org/officeDocument/2006/relationships/hyperlink" Target="consultantplus://offline/ref=A88DF9CDF9711A42CF24F843C0B1B02957332171D7608E8E17C79C2407605C25272D8FD0277BoEsFM" TargetMode="External"/><Relationship Id="rId70" Type="http://schemas.openxmlformats.org/officeDocument/2006/relationships/hyperlink" Target="consultantplus://offline/ref=A88DF9CDF9711A42CF24F843C0B1B02957332171D06C8E8E17C79C2407605C25272D8FD02F7CEF48oBs1M" TargetMode="External"/><Relationship Id="rId91" Type="http://schemas.openxmlformats.org/officeDocument/2006/relationships/hyperlink" Target="consultantplus://offline/ref=A88DF9CDF9711A42CF24F843C0B1B02957332171D7608E8E17C79C2407605C25272D8FD02C7FoEs5M" TargetMode="External"/><Relationship Id="rId145" Type="http://schemas.openxmlformats.org/officeDocument/2006/relationships/hyperlink" Target="consultantplus://offline/ref=A88DF9CDF9711A42CF24F843C0B1B02957332171D7608E8E17C79C2407605C25272D8FD02F7FE54FoBs7M" TargetMode="External"/><Relationship Id="rId166" Type="http://schemas.openxmlformats.org/officeDocument/2006/relationships/hyperlink" Target="consultantplus://offline/ref=A88DF9CDF9711A42CF24F843C0B1B02957332171D7608E8E17C79C2407605C25272D8FD2277AoEsFM" TargetMode="External"/><Relationship Id="rId187" Type="http://schemas.openxmlformats.org/officeDocument/2006/relationships/hyperlink" Target="consultantplus://offline/ref=A88DF9CDF9711A42CF24F843C0B1B02957332171D7608E8E17C79C2407605C25272D8FD2267CoEs4M" TargetMode="External"/><Relationship Id="rId331" Type="http://schemas.openxmlformats.org/officeDocument/2006/relationships/hyperlink" Target="consultantplus://offline/ref=A88DF9CDF9711A42CF24F843C0B1B02957332171D7608E8E17C79C2407605C25272D8FD2267CoEs1M" TargetMode="External"/><Relationship Id="rId352" Type="http://schemas.openxmlformats.org/officeDocument/2006/relationships/hyperlink" Target="consultantplus://offline/ref=A88DF9CDF9711A42CF24F843C0B1B02957332171D7608E8E17C79C2407605C25272D8FD52A7FoEs5M" TargetMode="External"/><Relationship Id="rId373" Type="http://schemas.openxmlformats.org/officeDocument/2006/relationships/hyperlink" Target="consultantplus://offline/ref=A88DF9CDF9711A42CF24F843C0B1B02957332171D7608E8E17C79C2407605C25272D8FD02F7FEE43oBs2M" TargetMode="External"/><Relationship Id="rId394" Type="http://schemas.openxmlformats.org/officeDocument/2006/relationships/hyperlink" Target="consultantplus://offline/ref=A88DF9CDF9711A42CF24F843C0B1B02957332171D1608E8E17C79C2407605C25272D8FD02F7DE049oBs3M" TargetMode="External"/><Relationship Id="rId408" Type="http://schemas.openxmlformats.org/officeDocument/2006/relationships/hyperlink" Target="consultantplus://offline/ref=A88DF9CDF9711A42CF24F843C0B1B02957332171D1608E8E17C79C2407605C25272D8FD52Fo7s5M" TargetMode="External"/><Relationship Id="rId429" Type="http://schemas.openxmlformats.org/officeDocument/2006/relationships/hyperlink" Target="consultantplus://offline/ref=A88DF9CDF9711A42CF24F843C0B1B02957332171D1608E8E17C79C2407605C25272D8FD02F7EE54DoBsCM" TargetMode="External"/><Relationship Id="rId1" Type="http://schemas.openxmlformats.org/officeDocument/2006/relationships/styles" Target="styles.xml"/><Relationship Id="rId212" Type="http://schemas.openxmlformats.org/officeDocument/2006/relationships/hyperlink" Target="consultantplus://offline/ref=A88DF9CDF9711A42CF24F843C0B1B02957332171D7608E8E17C79C2407605C25272D8FD22678oEs1M" TargetMode="External"/><Relationship Id="rId233" Type="http://schemas.openxmlformats.org/officeDocument/2006/relationships/hyperlink" Target="consultantplus://offline/ref=A88DF9CDF9711A42CF24F843C0B1B02957332171D7608E8E17C79C2407605C25272D8FD02F7FE54FoBs7M" TargetMode="External"/><Relationship Id="rId254" Type="http://schemas.openxmlformats.org/officeDocument/2006/relationships/hyperlink" Target="consultantplus://offline/ref=A88DF9CDF9711A42CF24F843C0B1B02957332171D7608E8E17C79C2407605C25272D8FD02F7EE74CoBs2M" TargetMode="External"/><Relationship Id="rId440" Type="http://schemas.openxmlformats.org/officeDocument/2006/relationships/hyperlink" Target="consultantplus://offline/ref=A88DF9CDF9711A42CF24F843C0B1B02957332171D1608E8E17C79C2407605C25272D8FD02F7EE54EoBs6M" TargetMode="External"/><Relationship Id="rId28" Type="http://schemas.openxmlformats.org/officeDocument/2006/relationships/hyperlink" Target="consultantplus://offline/ref=A88DF9CDF9711A42CF24F843C0B1B02957332175D46A8E8E17C79C2407o6s0M" TargetMode="External"/><Relationship Id="rId49" Type="http://schemas.openxmlformats.org/officeDocument/2006/relationships/hyperlink" Target="consultantplus://offline/ref=A88DF9CDF9711A42CF24F843C0B1B029543A2C7AD6608E8E17C79C2407605C25272D8FD02F7DE54FoBs2M" TargetMode="External"/><Relationship Id="rId114" Type="http://schemas.openxmlformats.org/officeDocument/2006/relationships/hyperlink" Target="consultantplus://offline/ref=A88DF9CDF9711A42CF24F843C0B1B02957332171D7608E8E17C79C2407605C25272D8FD02F7FE54FoBs7M" TargetMode="External"/><Relationship Id="rId275" Type="http://schemas.openxmlformats.org/officeDocument/2006/relationships/hyperlink" Target="consultantplus://offline/ref=A88DF9CDF9711A42CF24F843C0B1B02957332171D7608E8E17C79C2407605C25272D8FD52E74oEs7M" TargetMode="External"/><Relationship Id="rId296" Type="http://schemas.openxmlformats.org/officeDocument/2006/relationships/hyperlink" Target="consultantplus://offline/ref=A88DF9CDF9711A42CF24F843C0B1B02957332171D7608E8E17C79C2407605C25272D8FD02F7BE64EoBs0M" TargetMode="External"/><Relationship Id="rId300" Type="http://schemas.openxmlformats.org/officeDocument/2006/relationships/hyperlink" Target="consultantplus://offline/ref=A88DF9CDF9711A42CF24F843C0B1B02957332171D7608E8E17C79C2407605C25272D8FD02F7BE64EoBs6M" TargetMode="External"/><Relationship Id="rId461" Type="http://schemas.openxmlformats.org/officeDocument/2006/relationships/hyperlink" Target="consultantplus://offline/ref=A88DF9CDF9711A42CF24F843C0B1B02957332171D1608E8E17C79C2407605C25272D8FD02F7CE349oBs7M" TargetMode="External"/><Relationship Id="rId482" Type="http://schemas.openxmlformats.org/officeDocument/2006/relationships/hyperlink" Target="consultantplus://offline/ref=A88DF9CDF9711A42CF24F843C0B1B02957332171D1608E8E17C79C2407605C25272D8FD02F7FEE42oBsCM" TargetMode="External"/><Relationship Id="rId60" Type="http://schemas.openxmlformats.org/officeDocument/2006/relationships/hyperlink" Target="consultantplus://offline/ref=A88DF9CDF9711A42CF24F843C0B1B02957332171D7608E8E17C79C2407605C25272D8FD0277BoEsFM" TargetMode="External"/><Relationship Id="rId81" Type="http://schemas.openxmlformats.org/officeDocument/2006/relationships/hyperlink" Target="consultantplus://offline/ref=A88DF9CDF9711A42CF24F843C0B1B02957332171D7608E8E17C79C2407605C25272D8FD32F74oEs5M" TargetMode="External"/><Relationship Id="rId135" Type="http://schemas.openxmlformats.org/officeDocument/2006/relationships/hyperlink" Target="consultantplus://offline/ref=A88DF9CDF9711A42CF24F843C0B1B02957332171D7608E8E17C79C2407605C25272D8FD02F7FE54FoBs7M" TargetMode="External"/><Relationship Id="rId156" Type="http://schemas.openxmlformats.org/officeDocument/2006/relationships/hyperlink" Target="consultantplus://offline/ref=A88DF9CDF9711A42CF24F843C0B1B02957332171D7608E8E17C79C2407605C25272D8FD2267FoEs6M" TargetMode="External"/><Relationship Id="rId177" Type="http://schemas.openxmlformats.org/officeDocument/2006/relationships/hyperlink" Target="consultantplus://offline/ref=A88DF9CDF9711A42CF24F843C0B1B02957332171D7608E8E17C79C2407605C25272D8FD2267CoEs7M" TargetMode="External"/><Relationship Id="rId198" Type="http://schemas.openxmlformats.org/officeDocument/2006/relationships/hyperlink" Target="consultantplus://offline/ref=A88DF9CDF9711A42CF24F843C0B1B02957332171D7608E8E17C79C2407605C25272D8FD02675oEs2M" TargetMode="External"/><Relationship Id="rId321" Type="http://schemas.openxmlformats.org/officeDocument/2006/relationships/hyperlink" Target="consultantplus://offline/ref=A88DF9CDF9711A42CF24F843C0B1B02957332171D7608E8E17C79C2407605C25272D8FD52B7CoEs3M" TargetMode="External"/><Relationship Id="rId342" Type="http://schemas.openxmlformats.org/officeDocument/2006/relationships/hyperlink" Target="consultantplus://offline/ref=A88DF9CDF9711A42CF24F843C0B1B02957332171D7608E8E17C79C2407605C25272D8FD52B7AoEs2M" TargetMode="External"/><Relationship Id="rId363" Type="http://schemas.openxmlformats.org/officeDocument/2006/relationships/hyperlink" Target="consultantplus://offline/ref=A88DF9CDF9711A42CF24F843C0B1B02957332171D7608E8E17C79C2407605C25272D8FD02F7EE44DoBs7M" TargetMode="External"/><Relationship Id="rId384" Type="http://schemas.openxmlformats.org/officeDocument/2006/relationships/hyperlink" Target="consultantplus://offline/ref=A88DF9CDF9711A42CF24F843C0B1B02957332173DE6F8E8E17C79C2407o6s0M" TargetMode="External"/><Relationship Id="rId419" Type="http://schemas.openxmlformats.org/officeDocument/2006/relationships/hyperlink" Target="consultantplus://offline/ref=A88DF9CDF9711A42CF24F843C0B1B02957332171D1608E8E17C79C2407605C25272D8FD02F7EE542oBs7M" TargetMode="External"/><Relationship Id="rId202" Type="http://schemas.openxmlformats.org/officeDocument/2006/relationships/hyperlink" Target="consultantplus://offline/ref=A88DF9CDF9711A42CF24F843C0B1B02957332171D7608E8E17C79C2407605C25272D8FD02F7BE64EoBs0M" TargetMode="External"/><Relationship Id="rId223" Type="http://schemas.openxmlformats.org/officeDocument/2006/relationships/hyperlink" Target="consultantplus://offline/ref=A88DF9CDF9711A42CF24F843C0B1B02957332171D7608E8E17C79C2407605C25272D8FD02F78E14AoBs2M" TargetMode="External"/><Relationship Id="rId244" Type="http://schemas.openxmlformats.org/officeDocument/2006/relationships/hyperlink" Target="consultantplus://offline/ref=A88DF9CDF9711A42CF24F843C0B1B02957332171D7608E8E17C79C2407605C25272D8FD52F7EoEs2M" TargetMode="External"/><Relationship Id="rId430" Type="http://schemas.openxmlformats.org/officeDocument/2006/relationships/hyperlink" Target="consultantplus://offline/ref=A88DF9CDF9711A42CF24F843C0B1B02957332171D1608E8E17C79C2407605C25272D8FD02F7EE54EoBs6M" TargetMode="External"/><Relationship Id="rId18" Type="http://schemas.openxmlformats.org/officeDocument/2006/relationships/hyperlink" Target="consultantplus://offline/ref=A88DF9CDF9711A42CF24F843C0B1B02957332171D7608E8E17C79C2407605C25272D8FD02F7FEE43oBs2M" TargetMode="External"/><Relationship Id="rId39" Type="http://schemas.openxmlformats.org/officeDocument/2006/relationships/hyperlink" Target="consultantplus://offline/ref=A88DF9CDF9711A42CF24F843C0B1B02957332171D7608E8E17C79C2407605C25272D8FD02F7FEE43oBs2M" TargetMode="External"/><Relationship Id="rId265" Type="http://schemas.openxmlformats.org/officeDocument/2006/relationships/hyperlink" Target="consultantplus://offline/ref=A88DF9CDF9711A42CF24F843C0B1B02957332171D7608E8E17C79C2407605C25272D8FD02F7FEE43oBs2M" TargetMode="External"/><Relationship Id="rId286" Type="http://schemas.openxmlformats.org/officeDocument/2006/relationships/hyperlink" Target="consultantplus://offline/ref=A88DF9CDF9711A42CF24F843C0B1B02957332171D7608E8E17C79C2407605C25272D8FD02F7BE64EoBsDM" TargetMode="External"/><Relationship Id="rId451" Type="http://schemas.openxmlformats.org/officeDocument/2006/relationships/hyperlink" Target="consultantplus://offline/ref=A88DF9CDF9711A42CF24F843C0B1B02957332171D1608E8E17C79C2407605C25272D8FD02F7CE34EoBs5M" TargetMode="External"/><Relationship Id="rId472" Type="http://schemas.openxmlformats.org/officeDocument/2006/relationships/hyperlink" Target="consultantplus://offline/ref=A88DF9CDF9711A42CF24F843C0B1B02957332171D1608E8E17C79C2407605C25272D8FD02D7DoEs7M" TargetMode="External"/><Relationship Id="rId50" Type="http://schemas.openxmlformats.org/officeDocument/2006/relationships/hyperlink" Target="consultantplus://offline/ref=A88DF9CDF9711A42CF24F843C0B1B02957332171D7608E8E17C79C2407605C25272D8FD0267CoEs3M" TargetMode="External"/><Relationship Id="rId104" Type="http://schemas.openxmlformats.org/officeDocument/2006/relationships/hyperlink" Target="consultantplus://offline/ref=A88DF9CDF9711A42CF24F843C0B1B02957332171D7608E8E17C79C2407605C25272D8FD2277BoEs3M" TargetMode="External"/><Relationship Id="rId125" Type="http://schemas.openxmlformats.org/officeDocument/2006/relationships/hyperlink" Target="consultantplus://offline/ref=A88DF9CDF9711A42CF24F843C0B1B02957332171D7608E8E17C79C2407605C25272D8FD02F7FE54CoBs3M" TargetMode="External"/><Relationship Id="rId146" Type="http://schemas.openxmlformats.org/officeDocument/2006/relationships/hyperlink" Target="consultantplus://offline/ref=A88DF9CDF9711A42CF24F843C0B1B02957332171D7608E8E17C79C2407605C25272D8FD02F7FE54FoBs7M" TargetMode="External"/><Relationship Id="rId167" Type="http://schemas.openxmlformats.org/officeDocument/2006/relationships/hyperlink" Target="consultantplus://offline/ref=A88DF9CDF9711A42CF24F843C0B1B02957332171D7608E8E17C79C2407605C25272D8FD2277AoEsFM" TargetMode="External"/><Relationship Id="rId188" Type="http://schemas.openxmlformats.org/officeDocument/2006/relationships/hyperlink" Target="consultantplus://offline/ref=A88DF9CDF9711A42CF24F843C0B1B02957332171D7608E8E17C79C2407605C25272D8FD2267CoEs6M" TargetMode="External"/><Relationship Id="rId311" Type="http://schemas.openxmlformats.org/officeDocument/2006/relationships/hyperlink" Target="consultantplus://offline/ref=A88DF9CDF9711A42CF24F843C0B1B02957332171D7608E8E17C79C2407605C25272D8FD828o7sFM" TargetMode="External"/><Relationship Id="rId332" Type="http://schemas.openxmlformats.org/officeDocument/2006/relationships/hyperlink" Target="consultantplus://offline/ref=A88DF9CDF9711A42CF24F843C0B1B02957332171D7608E8E17C79C2407605C25272D8FD2267DoEs2M" TargetMode="External"/><Relationship Id="rId353" Type="http://schemas.openxmlformats.org/officeDocument/2006/relationships/hyperlink" Target="consultantplus://offline/ref=A88DF9CDF9711A42CF24F843C0B1B02957332171D7608E8E17C79C2407605C25272D8FD52A7FoEs4M" TargetMode="External"/><Relationship Id="rId374" Type="http://schemas.openxmlformats.org/officeDocument/2006/relationships/hyperlink" Target="consultantplus://offline/ref=A88DF9CDF9711A42CF24F843C0B1B02957332171D7608E8E17C79C2407605C25272D8FD02F7FEE43oBs2M" TargetMode="External"/><Relationship Id="rId395" Type="http://schemas.openxmlformats.org/officeDocument/2006/relationships/hyperlink" Target="consultantplus://offline/ref=A88DF9CDF9711A42CF24F843C0B1B02957332171D1608E8E17C79C2407605C25272D8FD02F7DE049oBs3M" TargetMode="External"/><Relationship Id="rId409" Type="http://schemas.openxmlformats.org/officeDocument/2006/relationships/hyperlink" Target="consultantplus://offline/ref=A88DF9CDF9711A42CF24F843C0B1B02957332171D1608E8E17C79C2407605C25272D8FD42Ao7sCM" TargetMode="External"/><Relationship Id="rId71" Type="http://schemas.openxmlformats.org/officeDocument/2006/relationships/hyperlink" Target="consultantplus://offline/ref=A88DF9CDF9711A42CF24F843C0B1B02957332171D06C8E8E17C79C2407605C25272D8FD02F7CEF49oBs4M" TargetMode="External"/><Relationship Id="rId92" Type="http://schemas.openxmlformats.org/officeDocument/2006/relationships/hyperlink" Target="consultantplus://offline/ref=A88DF9CDF9711A42CF24F843C0B1B02957312874D36B8E8E17C79C2407605C25272D8FD32B75E249oBs0M" TargetMode="External"/><Relationship Id="rId213" Type="http://schemas.openxmlformats.org/officeDocument/2006/relationships/hyperlink" Target="consultantplus://offline/ref=A88DF9CDF9711A42CF24F843C0B1B02957332171D7608E8E17C79C2407605C25272D8FD22678oEs7M" TargetMode="External"/><Relationship Id="rId234" Type="http://schemas.openxmlformats.org/officeDocument/2006/relationships/hyperlink" Target="consultantplus://offline/ref=A88DF9CDF9711A42CF24F843C0B1B02957332171D1608E8E17C79C2407605C25272D8FD02F7EE549oBs7M" TargetMode="External"/><Relationship Id="rId420" Type="http://schemas.openxmlformats.org/officeDocument/2006/relationships/hyperlink" Target="consultantplus://offline/ref=A88DF9CDF9711A42CF24F843C0B1B02957332171D1608E8E17C79C2407605C25272D8FD02F7EE54DoBs2M" TargetMode="External"/><Relationship Id="rId2" Type="http://schemas.microsoft.com/office/2007/relationships/stylesWithEffects" Target="stylesWithEffects.xml"/><Relationship Id="rId29" Type="http://schemas.openxmlformats.org/officeDocument/2006/relationships/hyperlink" Target="consultantplus://offline/ref=A88DF9CDF9711A42CF24F843C0B1B029543A2F7BD2608E8E17C79C2407o6s0M" TargetMode="External"/><Relationship Id="rId255" Type="http://schemas.openxmlformats.org/officeDocument/2006/relationships/hyperlink" Target="consultantplus://offline/ref=A88DF9CDF9711A42CF24F843C0B1B02957332171D7608E8E17C79C2407605C25272D8FD02F7EE74CoBs2M" TargetMode="External"/><Relationship Id="rId276" Type="http://schemas.openxmlformats.org/officeDocument/2006/relationships/hyperlink" Target="consultantplus://offline/ref=A88DF9CDF9711A42CF24F843C0B1B02957332171D7608E8E17C79C2407605C25272D8FD52D7DoEs4M" TargetMode="External"/><Relationship Id="rId297" Type="http://schemas.openxmlformats.org/officeDocument/2006/relationships/hyperlink" Target="consultantplus://offline/ref=A88DF9CDF9711A42CF24F843C0B1B02957332171D7608E8E17C79C2407605C25272D8FD02F7BE64EoBs2M" TargetMode="External"/><Relationship Id="rId441" Type="http://schemas.openxmlformats.org/officeDocument/2006/relationships/hyperlink" Target="consultantplus://offline/ref=A88DF9CDF9711A42CF24F843C0B1B02957332171D1608E8E17C79C2407605C25272D8FD02F7EE54EoBs6M" TargetMode="External"/><Relationship Id="rId462" Type="http://schemas.openxmlformats.org/officeDocument/2006/relationships/hyperlink" Target="consultantplus://offline/ref=A88DF9CDF9711A42CF24F843C0B1B02957332171D1608E8E17C79C2407605C25272D8FD927o7sFM" TargetMode="External"/><Relationship Id="rId483" Type="http://schemas.openxmlformats.org/officeDocument/2006/relationships/hyperlink" Target="consultantplus://offline/ref=A88DF9CDF9711A42CF24F843C0B1B02957332171D1608E8E17C79C2407605C25272D8FD02F7FE04FoBs3M" TargetMode="External"/><Relationship Id="rId40" Type="http://schemas.openxmlformats.org/officeDocument/2006/relationships/hyperlink" Target="consultantplus://offline/ref=A88DF9CDF9711A42CF24F843C0B1B02957332171D7608E8E17C79C2407605C25272D8FD0277BoEsFM" TargetMode="External"/><Relationship Id="rId115" Type="http://schemas.openxmlformats.org/officeDocument/2006/relationships/hyperlink" Target="consultantplus://offline/ref=A88DF9CDF9711A42CF24F843C0B1B02957332171D7608E8E17C79C2407605C25272D8FD02F7FE54FoBs7M" TargetMode="External"/><Relationship Id="rId136" Type="http://schemas.openxmlformats.org/officeDocument/2006/relationships/hyperlink" Target="consultantplus://offline/ref=A88DF9CDF9711A42CF24F843C0B1B02957332171D7608E8E17C79C2407605C25272D8FD02F7FEE43oBs2M" TargetMode="External"/><Relationship Id="rId157" Type="http://schemas.openxmlformats.org/officeDocument/2006/relationships/hyperlink" Target="consultantplus://offline/ref=A88DF9CDF9711A42CF24F843C0B1B02957332171D7608E8E17C79C2407605C25272D8FD2267EoEsEM" TargetMode="External"/><Relationship Id="rId178" Type="http://schemas.openxmlformats.org/officeDocument/2006/relationships/hyperlink" Target="consultantplus://offline/ref=A88DF9CDF9711A42CF24F843C0B1B02957332171D7608E8E17C79C2407605C25272D8FD2267CoEs7M" TargetMode="External"/><Relationship Id="rId301" Type="http://schemas.openxmlformats.org/officeDocument/2006/relationships/hyperlink" Target="consultantplus://offline/ref=A88DF9CDF9711A42CF24F843C0B1B02957332171D7608E8E17C79C2407605C25272D8FD02F7BE64AoBsCM" TargetMode="External"/><Relationship Id="rId322" Type="http://schemas.openxmlformats.org/officeDocument/2006/relationships/hyperlink" Target="consultantplus://offline/ref=A88DF9CDF9711A42CF24F843C0B1B02957332171D7608E8E17C79C2407605C25272D8FD02F7BE64AoBsCM" TargetMode="External"/><Relationship Id="rId343" Type="http://schemas.openxmlformats.org/officeDocument/2006/relationships/hyperlink" Target="consultantplus://offline/ref=A88DF9CDF9711A42CF24F843C0B1B02957332171D7608E8E17C79C2407605C25272D8FD52B78oEs1M" TargetMode="External"/><Relationship Id="rId364" Type="http://schemas.openxmlformats.org/officeDocument/2006/relationships/hyperlink" Target="consultantplus://offline/ref=A88DF9CDF9711A42CF24F843C0B1B02957332171D7608E8E17C79C2407605C25272D8FD02F7EE44CoBsDM" TargetMode="External"/><Relationship Id="rId61" Type="http://schemas.openxmlformats.org/officeDocument/2006/relationships/hyperlink" Target="consultantplus://offline/ref=A88DF9CDF9711A42CF24F843C0B1B029543A2C7AD6608E8E17C79C2407605C25272D8FD02F7DE54FoBsCM" TargetMode="External"/><Relationship Id="rId82" Type="http://schemas.openxmlformats.org/officeDocument/2006/relationships/hyperlink" Target="consultantplus://offline/ref=A88DF9CDF9711A42CF24F843C0B1B02957332171D7608E8E17C79C2407605C25272D8FD02F78E543oBs7M" TargetMode="External"/><Relationship Id="rId199" Type="http://schemas.openxmlformats.org/officeDocument/2006/relationships/hyperlink" Target="consultantplus://offline/ref=A88DF9CDF9711A42CF24F843C0B1B02957332171D7608E8E17C79C2407605C25272D8FD02674oEsEM" TargetMode="External"/><Relationship Id="rId203" Type="http://schemas.openxmlformats.org/officeDocument/2006/relationships/hyperlink" Target="consultantplus://offline/ref=A88DF9CDF9711A42CF24F843C0B1B02957332171D7608E8E17C79C2407605C25272D8FD02F7FEE43oBs2M" TargetMode="External"/><Relationship Id="rId385" Type="http://schemas.openxmlformats.org/officeDocument/2006/relationships/hyperlink" Target="consultantplus://offline/ref=A88DF9CDF9711A42CF24F843C0B1B02957332171D06C8E8E17C79C2407605C25272D8FD52Bo7sDM" TargetMode="External"/><Relationship Id="rId19" Type="http://schemas.openxmlformats.org/officeDocument/2006/relationships/hyperlink" Target="consultantplus://offline/ref=A88DF9CDF9711A42CF24F843C0B1B02957332171D1608E8E17C79C2407605C25272D8FD02F7CE743oBs0M" TargetMode="External"/><Relationship Id="rId224" Type="http://schemas.openxmlformats.org/officeDocument/2006/relationships/hyperlink" Target="consultantplus://offline/ref=A88DF9CDF9711A42CF24F843C0B1B02957332171D7608E8E17C79C2407605C25272D8FD02F7FE549oBs3M" TargetMode="External"/><Relationship Id="rId245" Type="http://schemas.openxmlformats.org/officeDocument/2006/relationships/hyperlink" Target="consultantplus://offline/ref=A88DF9CDF9711A42CF24F843C0B1B02957332171D7608E8E17C79C2407605C25272D8FD02F7EE74CoBs2M" TargetMode="External"/><Relationship Id="rId266" Type="http://schemas.openxmlformats.org/officeDocument/2006/relationships/hyperlink" Target="consultantplus://offline/ref=A88DF9CDF9711A42CF24F843C0B1B02957332171D7608E8E17C79C2407605C25272D8FD52F75oEs0M" TargetMode="External"/><Relationship Id="rId287" Type="http://schemas.openxmlformats.org/officeDocument/2006/relationships/hyperlink" Target="consultantplus://offline/ref=A88DF9CDF9711A42CF24F843C0B1B02957332171D7608E8E17C79C2407605C25272D8FD02F7BE64AoBsCM" TargetMode="External"/><Relationship Id="rId410" Type="http://schemas.openxmlformats.org/officeDocument/2006/relationships/hyperlink" Target="consultantplus://offline/ref=A88DF9CDF9711A42CF24F843C0B1B02957332171D1608E8E17C79C2407605C25272D8FD02F7EE54EoBs6M" TargetMode="External"/><Relationship Id="rId431" Type="http://schemas.openxmlformats.org/officeDocument/2006/relationships/hyperlink" Target="consultantplus://offline/ref=A88DF9CDF9711A42CF24F843C0B1B02957332171D1608E8E17C79C2407605C25272D8FD02F7EE54DoBs6M" TargetMode="External"/><Relationship Id="rId452" Type="http://schemas.openxmlformats.org/officeDocument/2006/relationships/hyperlink" Target="consultantplus://offline/ref=A88DF9CDF9711A42CF24F843C0B1B02957332171D1608E8E17C79C2407605C25272D8FD02F7CE349oBs3M" TargetMode="External"/><Relationship Id="rId473" Type="http://schemas.openxmlformats.org/officeDocument/2006/relationships/hyperlink" Target="consultantplus://offline/ref=A88DF9CDF9711A42CF24F843C0B1B02957332171D1608E8E17C79C2407605C25272D8FD02D7AoEs6M" TargetMode="External"/><Relationship Id="rId30" Type="http://schemas.openxmlformats.org/officeDocument/2006/relationships/hyperlink" Target="consultantplus://offline/ref=A88DF9CDF9711A42CF24F843C0B1B029543A2F7BD2608E8E17C79C2407o6s0M" TargetMode="External"/><Relationship Id="rId105" Type="http://schemas.openxmlformats.org/officeDocument/2006/relationships/hyperlink" Target="consultantplus://offline/ref=A88DF9CDF9711A42CF24F843C0B1B02957332171D7608E8E17C79C2407605C25272D8FD2277FoEs5M" TargetMode="External"/><Relationship Id="rId126" Type="http://schemas.openxmlformats.org/officeDocument/2006/relationships/hyperlink" Target="consultantplus://offline/ref=A88DF9CDF9711A42CF24F843C0B1B02957332171D7608E8E17C79C2407605C25272D8FD02F7FE54CoBs5M" TargetMode="External"/><Relationship Id="rId147" Type="http://schemas.openxmlformats.org/officeDocument/2006/relationships/hyperlink" Target="consultantplus://offline/ref=A88DF9CDF9711A42CF24F843C0B1B02957332171D7608E8E17C79C2407605C25272D8FD02F7FE54FoBs7M" TargetMode="External"/><Relationship Id="rId168" Type="http://schemas.openxmlformats.org/officeDocument/2006/relationships/hyperlink" Target="consultantplus://offline/ref=A88DF9CDF9711A42CF24F843C0B1B02957332171D7608E8E17C79C2407605C25272D8FD2267CoEs0M" TargetMode="External"/><Relationship Id="rId312" Type="http://schemas.openxmlformats.org/officeDocument/2006/relationships/hyperlink" Target="consultantplus://offline/ref=A88DF9CDF9711A42CF24F843C0B1B02957332171D7608E8E17C79C2407605C25272D8FD828o7sFM" TargetMode="External"/><Relationship Id="rId333" Type="http://schemas.openxmlformats.org/officeDocument/2006/relationships/hyperlink" Target="consultantplus://offline/ref=A88DF9CDF9711A42CF24F843C0B1B02957332171D7608E8E17C79C2407605C25272D8FD2267CoEs5M" TargetMode="External"/><Relationship Id="rId354" Type="http://schemas.openxmlformats.org/officeDocument/2006/relationships/hyperlink" Target="consultantplus://offline/ref=A88DF9CDF9711A42CF24F843C0B1B02957332171D7608E8E17C79C2407605C25272D8FD52A7FoEs5M" TargetMode="External"/><Relationship Id="rId51" Type="http://schemas.openxmlformats.org/officeDocument/2006/relationships/hyperlink" Target="consultantplus://offline/ref=A88DF9CDF9711A42CF24F843C0B1B02957332171D7608E8E17C79C2407605C25272D8FD52D7EoEs7M" TargetMode="External"/><Relationship Id="rId72" Type="http://schemas.openxmlformats.org/officeDocument/2006/relationships/hyperlink" Target="consultantplus://offline/ref=A88DF9CDF9711A42CF24F843C0B1B02957332171D7608E8E17C79C2407605C25272D8FD02E7DE74BoBs5M" TargetMode="External"/><Relationship Id="rId93" Type="http://schemas.openxmlformats.org/officeDocument/2006/relationships/hyperlink" Target="consultantplus://offline/ref=A88DF9CDF9711A42CF24F843C0B1B02957332171D7608E8E17C79C2407605C25272D8FD02C7FoEs5M" TargetMode="External"/><Relationship Id="rId189" Type="http://schemas.openxmlformats.org/officeDocument/2006/relationships/hyperlink" Target="consultantplus://offline/ref=A88DF9CDF9711A42CF24F843C0B1B02957332171D7608E8E17C79C2407605C25272D8FD2267CoEs4M" TargetMode="External"/><Relationship Id="rId375" Type="http://schemas.openxmlformats.org/officeDocument/2006/relationships/hyperlink" Target="consultantplus://offline/ref=A88DF9CDF9711A42CF24F843C0B1B02957332171D7608E8E17C79C2407605C25272D8FD02F7FEE43oBs2M" TargetMode="External"/><Relationship Id="rId396" Type="http://schemas.openxmlformats.org/officeDocument/2006/relationships/hyperlink" Target="consultantplus://offline/ref=A88DF9CDF9711A42CF24F843C0B1B02957332171D1608E8E17C79C2407605C25272D8FD02F7EE748oBs2M" TargetMode="External"/><Relationship Id="rId3" Type="http://schemas.openxmlformats.org/officeDocument/2006/relationships/settings" Target="settings.xml"/><Relationship Id="rId214" Type="http://schemas.openxmlformats.org/officeDocument/2006/relationships/hyperlink" Target="consultantplus://offline/ref=A88DF9CDF9711A42CF24F843C0B1B02957332171D7608E8E17C79C2407605C25272D8FD02F7BE748oBs6M" TargetMode="External"/><Relationship Id="rId235" Type="http://schemas.openxmlformats.org/officeDocument/2006/relationships/hyperlink" Target="consultantplus://offline/ref=A88DF9CDF9711A42CF24F843C0B1B02957332171D7608E8E17C79C2407605C25272D8FD02F7EE74EoBs5M" TargetMode="External"/><Relationship Id="rId256" Type="http://schemas.openxmlformats.org/officeDocument/2006/relationships/hyperlink" Target="consultantplus://offline/ref=A88DF9CDF9711A42CF24F843C0B1B02957332171D7608E8E17C79C2407605C25272D8FD52F7BoEs7M" TargetMode="External"/><Relationship Id="rId277" Type="http://schemas.openxmlformats.org/officeDocument/2006/relationships/hyperlink" Target="consultantplus://offline/ref=A88DF9CDF9711A42CF24F843C0B1B02957332171D7608E8E17C79C2407605C25272D8FD52F7BoEs7M" TargetMode="External"/><Relationship Id="rId298" Type="http://schemas.openxmlformats.org/officeDocument/2006/relationships/hyperlink" Target="consultantplus://offline/ref=A88DF9CDF9711A42CF24F843C0B1B02957332171D7608E8E17C79C2407605C25272D8FD02F7BE64AoBsCM" TargetMode="External"/><Relationship Id="rId400" Type="http://schemas.openxmlformats.org/officeDocument/2006/relationships/hyperlink" Target="consultantplus://offline/ref=A88DF9CDF9711A42CF24F843C0B1B02957332171D1608E8E17C79C2407605C25272D8FD326o7s9M" TargetMode="External"/><Relationship Id="rId421" Type="http://schemas.openxmlformats.org/officeDocument/2006/relationships/hyperlink" Target="consultantplus://offline/ref=A88DF9CDF9711A42CF24F843C0B1B02957332171D1608E8E17C79C2407605C25272D8FD02F7EE54DoBsCM" TargetMode="External"/><Relationship Id="rId442" Type="http://schemas.openxmlformats.org/officeDocument/2006/relationships/hyperlink" Target="consultantplus://offline/ref=A88DF9CDF9711A42CF24F843C0B1B02957332171D1608E8E17C79C2407605C25272D8FD02F7CE743oBs0M" TargetMode="External"/><Relationship Id="rId463" Type="http://schemas.openxmlformats.org/officeDocument/2006/relationships/hyperlink" Target="consultantplus://offline/ref=A88DF9CDF9711A42CF24F843C0B1B02957332171D1608E8E17C79C2407605C25272D8FD02D7DoEs7M" TargetMode="External"/><Relationship Id="rId484" Type="http://schemas.openxmlformats.org/officeDocument/2006/relationships/hyperlink" Target="consultantplus://offline/ref=A88DF9CDF9711A42CF24F843C0B1B02957332171D1608E8E17C79C2407605C25272D8FD02F7FEE43oBsDM" TargetMode="External"/><Relationship Id="rId116" Type="http://schemas.openxmlformats.org/officeDocument/2006/relationships/hyperlink" Target="consultantplus://offline/ref=A88DF9CDF9711A42CF24F843C0B1B02957332171D7608E8E17C79C2407605C25272D8FD02F7FE54CoBs3M" TargetMode="External"/><Relationship Id="rId137" Type="http://schemas.openxmlformats.org/officeDocument/2006/relationships/hyperlink" Target="consultantplus://offline/ref=A88DF9CDF9711A42CF24F843C0B1B02957322873D26B8E8E17C79C2407605C25272D8FD02F7DE64CoBs5M" TargetMode="External"/><Relationship Id="rId158" Type="http://schemas.openxmlformats.org/officeDocument/2006/relationships/hyperlink" Target="consultantplus://offline/ref=A88DF9CDF9711A42CF24F843C0B1B02957322170D16A8E8E17C79C2407o6s0M" TargetMode="External"/><Relationship Id="rId302" Type="http://schemas.openxmlformats.org/officeDocument/2006/relationships/hyperlink" Target="consultantplus://offline/ref=A88DF9CDF9711A42CF24F843C0B1B02957332171D7608E8E17C79C2407605C25272D8FD02F7BE649oBs3M" TargetMode="External"/><Relationship Id="rId323" Type="http://schemas.openxmlformats.org/officeDocument/2006/relationships/hyperlink" Target="consultantplus://offline/ref=A88DF9CDF9711A42CF24F843C0B1B02957332171D7608E8E17C79C2407605C25272D8FD226o7sDM" TargetMode="External"/><Relationship Id="rId344" Type="http://schemas.openxmlformats.org/officeDocument/2006/relationships/hyperlink" Target="consultantplus://offline/ref=A88DF9CDF9711A42CF24F843C0B1B02957332171D7608E8E17C79C2407605C25272D8FD02F7FEE43oBs2M" TargetMode="External"/><Relationship Id="rId20" Type="http://schemas.openxmlformats.org/officeDocument/2006/relationships/hyperlink" Target="consultantplus://offline/ref=A88DF9CDF9711A42CF24F843C0B1B02957332171D7608E8E17C79C2407605C25272D8FD02F7DE74BoBs1M" TargetMode="External"/><Relationship Id="rId41" Type="http://schemas.openxmlformats.org/officeDocument/2006/relationships/hyperlink" Target="consultantplus://offline/ref=A88DF9CDF9711A42CF24F843C0B1B029543A2C7AD6608E8E17C79C2407605C25272D8FD02F7DE74BoBs1M" TargetMode="External"/><Relationship Id="rId62" Type="http://schemas.openxmlformats.org/officeDocument/2006/relationships/hyperlink" Target="consultantplus://offline/ref=A88DF9CDF9711A42CF24F843C0B1B029543A2C7AD6608E8E17C79C2407605C25272D8FD02F7DE44CoBs5M" TargetMode="External"/><Relationship Id="rId83" Type="http://schemas.openxmlformats.org/officeDocument/2006/relationships/hyperlink" Target="consultantplus://offline/ref=A88DF9CDF9711A42CF24F843C0B1B02957332171D7608E8E17C79C2407605C25272D8FD0277BoEsFM" TargetMode="External"/><Relationship Id="rId179" Type="http://schemas.openxmlformats.org/officeDocument/2006/relationships/hyperlink" Target="consultantplus://offline/ref=A88DF9CDF9711A42CF24F843C0B1B02957332171D7608E8E17C79C2407605C25272D8FD2267CoEs7M" TargetMode="External"/><Relationship Id="rId365" Type="http://schemas.openxmlformats.org/officeDocument/2006/relationships/hyperlink" Target="consultantplus://offline/ref=A88DF9CDF9711A42CF24F843C0B1B02957332171D7608E8E17C79C2407605C25272D8FD02F7FEE43oBs2M" TargetMode="External"/><Relationship Id="rId386" Type="http://schemas.openxmlformats.org/officeDocument/2006/relationships/hyperlink" Target="consultantplus://offline/ref=A88DF9CDF9711A42CF24F843C0B1B029543B2C70D2618E8E17C79C2407605C25272D8FD02F7DE74BoBs4M" TargetMode="External"/><Relationship Id="rId190" Type="http://schemas.openxmlformats.org/officeDocument/2006/relationships/hyperlink" Target="consultantplus://offline/ref=A88DF9CDF9711A42CF24F843C0B1B02957332171D7608E8E17C79C2407605C25272D8FD2267CoEs6M" TargetMode="External"/><Relationship Id="rId204" Type="http://schemas.openxmlformats.org/officeDocument/2006/relationships/hyperlink" Target="consultantplus://offline/ref=A88DF9CDF9711A42CF24F843C0B1B02957332171D7608E8E17C79C2407605C25272D8FD22678oEs7M" TargetMode="External"/><Relationship Id="rId225" Type="http://schemas.openxmlformats.org/officeDocument/2006/relationships/hyperlink" Target="consultantplus://offline/ref=A88DF9CDF9711A42CF24F843C0B1B02957332171D7608E8E17C79C2407605C25272D8FD02F78E14AoBs2M" TargetMode="External"/><Relationship Id="rId246" Type="http://schemas.openxmlformats.org/officeDocument/2006/relationships/hyperlink" Target="consultantplus://offline/ref=A88DF9CDF9711A42CF24F843C0B1B02957332171D7608E8E17C79C2407605C25272D8FD02F7FE54FoBs7M" TargetMode="External"/><Relationship Id="rId267" Type="http://schemas.openxmlformats.org/officeDocument/2006/relationships/hyperlink" Target="consultantplus://offline/ref=A88DF9CDF9711A42CF24F843C0B1B02957332171D7608E8E17C79C2407605C25272D8FD52F75oEsFM" TargetMode="External"/><Relationship Id="rId288" Type="http://schemas.openxmlformats.org/officeDocument/2006/relationships/hyperlink" Target="consultantplus://offline/ref=A88DF9CDF9711A42CF24F843C0B1B02957332F74D2618E8E17C79C2407o6s0M" TargetMode="External"/><Relationship Id="rId411" Type="http://schemas.openxmlformats.org/officeDocument/2006/relationships/hyperlink" Target="consultantplus://offline/ref=A88DF9CDF9711A42CF24F843C0B1B02957332171D1608E8E17C79C2407605C25272D8FD02F7EE54EoBs6M" TargetMode="External"/><Relationship Id="rId432" Type="http://schemas.openxmlformats.org/officeDocument/2006/relationships/hyperlink" Target="consultantplus://offline/ref=A88DF9CDF9711A42CF24F843C0B1B02957332171D1608E8E17C79C2407605C25272D8FD02F7EE542oBsCM" TargetMode="External"/><Relationship Id="rId453" Type="http://schemas.openxmlformats.org/officeDocument/2006/relationships/hyperlink" Target="consultantplus://offline/ref=A88DF9CDF9711A42CF24F843C0B1B02957332171D1608E8E17C79C2407605C25272D8FD02F7CE349oBs3M" TargetMode="External"/><Relationship Id="rId474" Type="http://schemas.openxmlformats.org/officeDocument/2006/relationships/hyperlink" Target="consultantplus://offline/ref=A88DF9CDF9711A42CF24F843C0B1B02957332171D1608E8E17C79C2407605C25272D8FD02F7FE148oBs2M" TargetMode="External"/><Relationship Id="rId106" Type="http://schemas.openxmlformats.org/officeDocument/2006/relationships/hyperlink" Target="consultantplus://offline/ref=A88DF9CDF9711A42CF24F843C0B1B02957332171D7608E8E17C79C2407605C25272D8FD02F7FE54FoBs7M" TargetMode="External"/><Relationship Id="rId127" Type="http://schemas.openxmlformats.org/officeDocument/2006/relationships/hyperlink" Target="consultantplus://offline/ref=A88DF9CDF9711A42CF24F843C0B1B02957332171D7608E8E17C79C2407605C25272D8FD02F7FE54FoBs7M" TargetMode="External"/><Relationship Id="rId313" Type="http://schemas.openxmlformats.org/officeDocument/2006/relationships/hyperlink" Target="consultantplus://offline/ref=A88DF9CDF9711A42CF24F843C0B1B02957332171D7608E8E17C79C2407605C25272D8FD828o7sFM" TargetMode="External"/><Relationship Id="rId10" Type="http://schemas.openxmlformats.org/officeDocument/2006/relationships/hyperlink" Target="consultantplus://offline/ref=A88DF9CDF9711A42CF24F843C0B1B02957332171D7608E8E17C79C2407605C25272D8FD02F74EF4CoBs2M" TargetMode="External"/><Relationship Id="rId31" Type="http://schemas.openxmlformats.org/officeDocument/2006/relationships/hyperlink" Target="consultantplus://offline/ref=A88DF9CDF9711A42CF24F843C0B1B02957332171D7608E8E17C79C2407605C25272D8FD0277BoEsFM" TargetMode="External"/><Relationship Id="rId52" Type="http://schemas.openxmlformats.org/officeDocument/2006/relationships/hyperlink" Target="consultantplus://offline/ref=A88DF9CDF9711A42CF24F843C0B1B02957332171D66E8E8E17C79C2407605C25272D8FD02F7FE54EoBs0M" TargetMode="External"/><Relationship Id="rId73" Type="http://schemas.openxmlformats.org/officeDocument/2006/relationships/hyperlink" Target="consultantplus://offline/ref=A88DF9CDF9711A42CF24F843C0B1B02957332171D7608E8E17C79C2407605C25272D8FD02E7DE74BoBs6M" TargetMode="External"/><Relationship Id="rId94" Type="http://schemas.openxmlformats.org/officeDocument/2006/relationships/hyperlink" Target="consultantplus://offline/ref=A88DF9CDF9711A42CF24F843C0B1B02957332171D7608E8E17C79C2407605C25272D8FD02F7FEE43oBs2M" TargetMode="External"/><Relationship Id="rId148" Type="http://schemas.openxmlformats.org/officeDocument/2006/relationships/hyperlink" Target="consultantplus://offline/ref=A88DF9CDF9711A42CF24F843C0B1B02957332171D7608E8E17C79C2407605C25272D8FD2277AoEsFM" TargetMode="External"/><Relationship Id="rId169" Type="http://schemas.openxmlformats.org/officeDocument/2006/relationships/hyperlink" Target="consultantplus://offline/ref=A88DF9CDF9711A42CF24F843C0B1B02957332171D7608E8E17C79C2407605C25272D8FD2267FoEs6M" TargetMode="External"/><Relationship Id="rId334" Type="http://schemas.openxmlformats.org/officeDocument/2006/relationships/hyperlink" Target="consultantplus://offline/ref=A88DF9CDF9711A42CF24F843C0B1B02957332171D7608E8E17C79C2407605C25272D8FD52B78oEs1M" TargetMode="External"/><Relationship Id="rId355" Type="http://schemas.openxmlformats.org/officeDocument/2006/relationships/hyperlink" Target="consultantplus://offline/ref=A88DF9CDF9711A42CF24F843C0B1B02957332171D7608E8E17C79C2407605C25272D8FD52A7FoEs4M" TargetMode="External"/><Relationship Id="rId376" Type="http://schemas.openxmlformats.org/officeDocument/2006/relationships/hyperlink" Target="consultantplus://offline/ref=A88DF9CDF9711A42CF24F843C0B1B02957332171D7608E8E17C79C2407605C25272D8FD02F7EE44CoBsDM" TargetMode="External"/><Relationship Id="rId397" Type="http://schemas.openxmlformats.org/officeDocument/2006/relationships/hyperlink" Target="consultantplus://offline/ref=A88DF9CDF9711A42CF24F843C0B1B02957332171D1608E8E17C79C2407605C25272D8FD02F7EE748oBs2M" TargetMode="External"/><Relationship Id="rId4" Type="http://schemas.openxmlformats.org/officeDocument/2006/relationships/webSettings" Target="webSettings.xml"/><Relationship Id="rId180" Type="http://schemas.openxmlformats.org/officeDocument/2006/relationships/hyperlink" Target="consultantplus://offline/ref=A88DF9CDF9711A42CF24F843C0B1B02957332171D7608E8E17C79C2407605C25272D8FD2267CoEs7M" TargetMode="External"/><Relationship Id="rId215" Type="http://schemas.openxmlformats.org/officeDocument/2006/relationships/hyperlink" Target="consultantplus://offline/ref=A88DF9CDF9711A42CF24F843C0B1B02957332171D7608E8E17C79C2407605C25272D8FD2277AoEsFM" TargetMode="External"/><Relationship Id="rId236" Type="http://schemas.openxmlformats.org/officeDocument/2006/relationships/hyperlink" Target="consultantplus://offline/ref=A88DF9CDF9711A42CF24F843C0B1B02957332171D7608E8E17C79C2407605C25272D8FD02F7FEE43oBs2M" TargetMode="External"/><Relationship Id="rId257" Type="http://schemas.openxmlformats.org/officeDocument/2006/relationships/hyperlink" Target="consultantplus://offline/ref=A88DF9CDF9711A42CF24F843C0B1B02957332171D7608E8E17C79C2407605C25272D8FD52F7BoEs7M" TargetMode="External"/><Relationship Id="rId278" Type="http://schemas.openxmlformats.org/officeDocument/2006/relationships/hyperlink" Target="consultantplus://offline/ref=A88DF9CDF9711A42CF24F843C0B1B02957332171D7608E8E17C79C2407605C25272D8FD02F7BE64AoBsCM" TargetMode="External"/><Relationship Id="rId401" Type="http://schemas.openxmlformats.org/officeDocument/2006/relationships/hyperlink" Target="consultantplus://offline/ref=A88DF9CDF9711A42CF24F843C0B1B02957332171D1608E8E17C79C2407605C25272D8FD326o7s9M" TargetMode="External"/><Relationship Id="rId422" Type="http://schemas.openxmlformats.org/officeDocument/2006/relationships/hyperlink" Target="consultantplus://offline/ref=A88DF9CDF9711A42CF24F843C0B1B02957332171D1608E8E17C79C2407605C25272D8FD02F7EE54EoBs6M" TargetMode="External"/><Relationship Id="rId443" Type="http://schemas.openxmlformats.org/officeDocument/2006/relationships/hyperlink" Target="consultantplus://offline/ref=A88DF9CDF9711A42CF24F843C0B1B02957332171D1608E8E17C79C2407605C25272D8FD02F7CE743oBs0M" TargetMode="External"/><Relationship Id="rId464" Type="http://schemas.openxmlformats.org/officeDocument/2006/relationships/hyperlink" Target="consultantplus://offline/ref=A88DF9CDF9711A42CF24F843C0B1B02957332171D1608E8E17C79C2407605C25272D8FD02D7FoEs4M" TargetMode="External"/><Relationship Id="rId303" Type="http://schemas.openxmlformats.org/officeDocument/2006/relationships/hyperlink" Target="consultantplus://offline/ref=A88DF9CDF9711A42CF24F843C0B1B02957332171D7608E8E17C79C2407605C25272D8FD02F7BE649oBsDM" TargetMode="External"/><Relationship Id="rId485" Type="http://schemas.openxmlformats.org/officeDocument/2006/relationships/fontTable" Target="fontTable.xml"/><Relationship Id="rId42" Type="http://schemas.openxmlformats.org/officeDocument/2006/relationships/hyperlink" Target="consultantplus://offline/ref=A88DF9CDF9711A42CF24F843C0B1B029543A2C7AD6608E8E17C79C2407605C25272D8FD02F7DE74BoBs1M" TargetMode="External"/><Relationship Id="rId84" Type="http://schemas.openxmlformats.org/officeDocument/2006/relationships/hyperlink" Target="consultantplus://offline/ref=A88DF9CDF9711A42CF24F843C0B1B02957332171D7608E8E17C79C2407605C25272D8FD0277BoEsFM" TargetMode="External"/><Relationship Id="rId138" Type="http://schemas.openxmlformats.org/officeDocument/2006/relationships/hyperlink" Target="consultantplus://offline/ref=A88DF9CDF9711A42CF24F843C0B1B02957332171D7608E8E17C79C2407605C25272D8FD02F7FE54FoBs7M" TargetMode="External"/><Relationship Id="rId345" Type="http://schemas.openxmlformats.org/officeDocument/2006/relationships/hyperlink" Target="consultantplus://offline/ref=A88DF9CDF9711A42CF24F843C0B1B02957332171D7608E8E17C79C2407605C25272D8FD52B7AoEsEM" TargetMode="External"/><Relationship Id="rId387" Type="http://schemas.openxmlformats.org/officeDocument/2006/relationships/hyperlink" Target="consultantplus://offline/ref=A88DF9CDF9711A42CF24F843C0B1B02957312874D36B8E8E17C79C2407605C25272D8FD02F7DE34EoBs5M" TargetMode="External"/><Relationship Id="rId191" Type="http://schemas.openxmlformats.org/officeDocument/2006/relationships/hyperlink" Target="consultantplus://offline/ref=A88DF9CDF9711A42CF24F843C0B1B02957332171D7608E8E17C79C2407605C25272D8FD2267CoEs3M" TargetMode="External"/><Relationship Id="rId205" Type="http://schemas.openxmlformats.org/officeDocument/2006/relationships/hyperlink" Target="consultantplus://offline/ref=A88DF9CDF9711A42CF24F843C0B1B02957332171D7608E8E17C79C2407605C25272D8FD02F7BE748oBs6M" TargetMode="External"/><Relationship Id="rId247" Type="http://schemas.openxmlformats.org/officeDocument/2006/relationships/hyperlink" Target="consultantplus://offline/ref=A88DF9CDF9711A42CF24F843C0B1B02957332171D7608E8E17C79C2407605C25272D8FD02F78E543oBsDM" TargetMode="External"/><Relationship Id="rId412" Type="http://schemas.openxmlformats.org/officeDocument/2006/relationships/hyperlink" Target="consultantplus://offline/ref=A88DF9CDF9711A42CF24F843C0B1B02957332171D1608E8E17C79C2407605C25272D8FD02F7EE54EoBs6M" TargetMode="External"/><Relationship Id="rId107" Type="http://schemas.openxmlformats.org/officeDocument/2006/relationships/hyperlink" Target="consultantplus://offline/ref=A88DF9CDF9711A42CF24F843C0B1B02957332171D7608E8E17C79C2407605C25272D8FD02F7FE54CoBs3M" TargetMode="External"/><Relationship Id="rId289" Type="http://schemas.openxmlformats.org/officeDocument/2006/relationships/hyperlink" Target="consultantplus://offline/ref=A88DF9CDF9711A42CF24F843C0B1B02957332171D7608E8E17C79C2407605C25272D8FD02F7BE64EoBs5M" TargetMode="External"/><Relationship Id="rId454" Type="http://schemas.openxmlformats.org/officeDocument/2006/relationships/hyperlink" Target="consultantplus://offline/ref=A88DF9CDF9711A42CF24F843C0B1B02957332171D1608E8E17C79C2407605C25272D8FD02F7CE349oBs7M" TargetMode="External"/><Relationship Id="rId11" Type="http://schemas.openxmlformats.org/officeDocument/2006/relationships/hyperlink" Target="consultantplus://offline/ref=A88DF9CDF9711A42CF24F843C0B1B02957332171D7608E8E17C79C2407605C25272D8FD02F74EF4CoBs6M" TargetMode="External"/><Relationship Id="rId53" Type="http://schemas.openxmlformats.org/officeDocument/2006/relationships/hyperlink" Target="consultantplus://offline/ref=A88DF9CDF9711A42CF24F843C0B1B02957332171D7608E8E17C79C2407605C25272D8FD0277BoEsFM" TargetMode="External"/><Relationship Id="rId149" Type="http://schemas.openxmlformats.org/officeDocument/2006/relationships/hyperlink" Target="consultantplus://offline/ref=A88DF9CDF9711A42CF24F843C0B1B02957332171D7608E8E17C79C2407605C25272D8FD2277AoEsFM" TargetMode="External"/><Relationship Id="rId314" Type="http://schemas.openxmlformats.org/officeDocument/2006/relationships/hyperlink" Target="consultantplus://offline/ref=A88DF9CDF9711A42CF24F843C0B1B02957332171D7608E8E17C79C2407605C25272D8FD828o7s9M" TargetMode="External"/><Relationship Id="rId356" Type="http://schemas.openxmlformats.org/officeDocument/2006/relationships/hyperlink" Target="consultantplus://offline/ref=A88DF9CDF9711A42CF24F843C0B1B02957332171D7608E8E17C79C2407605C25272D8FD02F7EE448oBs1M" TargetMode="External"/><Relationship Id="rId398" Type="http://schemas.openxmlformats.org/officeDocument/2006/relationships/hyperlink" Target="consultantplus://offline/ref=A88DF9CDF9711A42CF24F843C0B1B02957332171D1608E8E17C79C2407605C25272D8FD02F7EE748oBs2M" TargetMode="External"/><Relationship Id="rId95" Type="http://schemas.openxmlformats.org/officeDocument/2006/relationships/hyperlink" Target="consultantplus://offline/ref=A88DF9CDF9711A42CF24F843C0B1B02957332171D7608E8E17C79C2407605C25272D8FD2277FoEs5M" TargetMode="External"/><Relationship Id="rId160" Type="http://schemas.openxmlformats.org/officeDocument/2006/relationships/hyperlink" Target="consultantplus://offline/ref=A88DF9CDF9711A42CF24F843C0B1B02957332171D7608E8E17C79C2407605C25272D8FD2267DoEsEM" TargetMode="External"/><Relationship Id="rId216" Type="http://schemas.openxmlformats.org/officeDocument/2006/relationships/hyperlink" Target="consultantplus://offline/ref=A88DF9CDF9711A42CF24F843C0B1B02957332171D7608E8E17C79C2407605C25272D8FD2277AoEsFM" TargetMode="External"/><Relationship Id="rId423" Type="http://schemas.openxmlformats.org/officeDocument/2006/relationships/hyperlink" Target="consultantplus://offline/ref=A88DF9CDF9711A42CF24F843C0B1B02957332171D1608E8E17C79C2407605C25272D8FD02F7EE542oBs4M" TargetMode="External"/><Relationship Id="rId258" Type="http://schemas.openxmlformats.org/officeDocument/2006/relationships/hyperlink" Target="consultantplus://offline/ref=A88DF9CDF9711A42CF24F843C0B1B02957332171D7608E8E17C79C2407605C25272D8FD52F74oEs7M" TargetMode="External"/><Relationship Id="rId465" Type="http://schemas.openxmlformats.org/officeDocument/2006/relationships/hyperlink" Target="consultantplus://offline/ref=A88DF9CDF9711A42CF24F843C0B1B02957332171D1608E8E17C79C2407605C25272D8FD02D7CoEsFM" TargetMode="External"/><Relationship Id="rId22" Type="http://schemas.openxmlformats.org/officeDocument/2006/relationships/hyperlink" Target="consultantplus://offline/ref=A88DF9CDF9711A42CF24F843C0B1B02957332171D06C8E8E17C79C2407605C25272D8FD02F7DE442oBs3M" TargetMode="External"/><Relationship Id="rId64" Type="http://schemas.openxmlformats.org/officeDocument/2006/relationships/hyperlink" Target="consultantplus://offline/ref=A88DF9CDF9711A42CF24F843C0B1B02957332F74D2618E8E17C79C2407o6s0M" TargetMode="External"/><Relationship Id="rId118" Type="http://schemas.openxmlformats.org/officeDocument/2006/relationships/hyperlink" Target="consultantplus://offline/ref=A88DF9CDF9711A42CF24F843C0B1B02957332171D7608E8E17C79C2407605C25272D8FD02F7FE54DoBs0M" TargetMode="External"/><Relationship Id="rId325" Type="http://schemas.openxmlformats.org/officeDocument/2006/relationships/hyperlink" Target="consultantplus://offline/ref=A88DF9CDF9711A42CF24F843C0B1B02957332171D7608E8E17C79C2407605C25272D8FD52B7FoEs7M" TargetMode="External"/><Relationship Id="rId367" Type="http://schemas.openxmlformats.org/officeDocument/2006/relationships/hyperlink" Target="consultantplus://offline/ref=A88DF9CDF9711A42CF24F843C0B1B02957332171D7608E8E17C79C2407605C25272D8FD02F7EE44CoBsDM" TargetMode="External"/><Relationship Id="rId171" Type="http://schemas.openxmlformats.org/officeDocument/2006/relationships/hyperlink" Target="consultantplus://offline/ref=A88DF9CDF9711A42CF24F843C0B1B02957332171D7608E8E17C79C2407605C25272D8FD2267CoEs0M" TargetMode="External"/><Relationship Id="rId227" Type="http://schemas.openxmlformats.org/officeDocument/2006/relationships/hyperlink" Target="consultantplus://offline/ref=A88DF9CDF9711A42CF24F843C0B1B02957332171D7608E8E17C79C2407605C25272D8FD2267BoEsEM" TargetMode="External"/><Relationship Id="rId269" Type="http://schemas.openxmlformats.org/officeDocument/2006/relationships/hyperlink" Target="consultantplus://offline/ref=A88DF9CDF9711A42CF24F843C0B1B02957332171D7608E8E17C79C2407605C25272D8FD52F75oEs3M" TargetMode="External"/><Relationship Id="rId434" Type="http://schemas.openxmlformats.org/officeDocument/2006/relationships/hyperlink" Target="consultantplus://offline/ref=A88DF9CDF9711A42CF24F843C0B1B02957332171D1608E8E17C79C2407605C25272D8FD02F7EE44AoBs0M" TargetMode="External"/><Relationship Id="rId476" Type="http://schemas.openxmlformats.org/officeDocument/2006/relationships/hyperlink" Target="consultantplus://offline/ref=A88DF9CDF9711A42CF24F843C0B1B02957332171D1608E8E17C79C2407605C25272D8FD02F7FEE43oBs5M" TargetMode="External"/><Relationship Id="rId33" Type="http://schemas.openxmlformats.org/officeDocument/2006/relationships/hyperlink" Target="consultantplus://offline/ref=A88DF9CDF9711A42CF24F843C0B1B02957332171D7608E8E17C79C2407605C25272D8FD02F7DE749oBs1M" TargetMode="External"/><Relationship Id="rId129" Type="http://schemas.openxmlformats.org/officeDocument/2006/relationships/hyperlink" Target="consultantplus://offline/ref=A88DF9CDF9711A42CF24F843C0B1B02957332171D7608E8E17C79C2407605C25272D8FD02F7BE64AoBsCM" TargetMode="External"/><Relationship Id="rId280" Type="http://schemas.openxmlformats.org/officeDocument/2006/relationships/hyperlink" Target="consultantplus://offline/ref=A88DF9CDF9711A42CF24F843C0B1B0295733297AD7688E8E17C79C2407o6s0M" TargetMode="External"/><Relationship Id="rId336" Type="http://schemas.openxmlformats.org/officeDocument/2006/relationships/hyperlink" Target="consultantplus://offline/ref=A88DF9CDF9711A42CF24F843C0B1B02957332171D7608E8E17C79C2407605C25272D8FD2267CoEs2M" TargetMode="External"/><Relationship Id="rId75" Type="http://schemas.openxmlformats.org/officeDocument/2006/relationships/hyperlink" Target="consultantplus://offline/ref=A88DF9CDF9711A42CF24F843C0B1B02957332171D7608E8E17C79C2407605C25272D8FD02E7DE74BoBs6M" TargetMode="External"/><Relationship Id="rId140" Type="http://schemas.openxmlformats.org/officeDocument/2006/relationships/hyperlink" Target="consultantplus://offline/ref=A88DF9CDF9711A42CF24F843C0B1B02957332171D7608E8E17C79C2407605C25272D8FD02F7FE54FoBs7M" TargetMode="External"/><Relationship Id="rId182" Type="http://schemas.openxmlformats.org/officeDocument/2006/relationships/hyperlink" Target="consultantplus://offline/ref=A88DF9CDF9711A42CF24F843C0B1B02957332171D7608E8E17C79C2407605C25272D8FD2267CoEs6M" TargetMode="External"/><Relationship Id="rId378" Type="http://schemas.openxmlformats.org/officeDocument/2006/relationships/hyperlink" Target="consultantplus://offline/ref=A88DF9CDF9711A42CF24F843C0B1B02957332171D1608E8E17C79C2407605C25272D8FD02F7DE74BoBs6M" TargetMode="External"/><Relationship Id="rId403" Type="http://schemas.openxmlformats.org/officeDocument/2006/relationships/hyperlink" Target="consultantplus://offline/ref=A88DF9CDF9711A42CF24F843C0B1B02957332171D1608E8E17C79C2407605C25272D8FD02F7FE54CoBsDM" TargetMode="External"/><Relationship Id="rId6" Type="http://schemas.openxmlformats.org/officeDocument/2006/relationships/hyperlink" Target="consultantplus://offline/ref=A88DF9CDF9711A42CF24F843C0B1B02957332171D1608E8E17C79C2407605C25272D8FD02F7DE74BoBs6M" TargetMode="External"/><Relationship Id="rId238" Type="http://schemas.openxmlformats.org/officeDocument/2006/relationships/hyperlink" Target="consultantplus://offline/ref=A88DF9CDF9711A42CF24F843C0B1B02957332171D7608E8E17C79C2407605C25272D8FD02F78E543oBs2M" TargetMode="External"/><Relationship Id="rId445" Type="http://schemas.openxmlformats.org/officeDocument/2006/relationships/hyperlink" Target="consultantplus://offline/ref=A88DF9CDF9711A42CF24F843C0B1B02957332171D1608E8E17C79C2407605C25272D8FD02F7CE743oBs0M" TargetMode="External"/><Relationship Id="rId291" Type="http://schemas.openxmlformats.org/officeDocument/2006/relationships/hyperlink" Target="consultantplus://offline/ref=A88DF9CDF9711A42CF24F843C0B1B02957332171D7608E8E17C79C2407605C25272D8FD02F7BE64AoBsCM" TargetMode="External"/><Relationship Id="rId305" Type="http://schemas.openxmlformats.org/officeDocument/2006/relationships/hyperlink" Target="consultantplus://offline/ref=A88DF9CDF9711A42CF24F843C0B1B02957332171D7608E8E17C79C2407605C25272D8FD02F7BE64EoBs2M" TargetMode="External"/><Relationship Id="rId347" Type="http://schemas.openxmlformats.org/officeDocument/2006/relationships/hyperlink" Target="consultantplus://offline/ref=A88DF9CDF9711A42CF24F843C0B1B02957332171D7608E8E17C79C2407605C25272D8FD0277BoEsFM" TargetMode="External"/><Relationship Id="rId44" Type="http://schemas.openxmlformats.org/officeDocument/2006/relationships/hyperlink" Target="consultantplus://offline/ref=A88DF9CDF9711A42CF24F843C0B1B029543A2C7AD6608E8E17C79C2407605C25272D8FD02F7DE74CoBs5M" TargetMode="External"/><Relationship Id="rId86" Type="http://schemas.openxmlformats.org/officeDocument/2006/relationships/hyperlink" Target="consultantplus://offline/ref=A88DF9CDF9711A42CF24F843C0B1B02957332171D7608E8E17C79C2407605C25272D8FD02C7EoEs2M" TargetMode="External"/><Relationship Id="rId151" Type="http://schemas.openxmlformats.org/officeDocument/2006/relationships/hyperlink" Target="consultantplus://offline/ref=A88DF9CDF9711A42CF24F843C0B1B02957332170D5608E8E17C79C2407605C25272D8FD02F7EE44FoBs1M" TargetMode="External"/><Relationship Id="rId389" Type="http://schemas.openxmlformats.org/officeDocument/2006/relationships/hyperlink" Target="consultantplus://offline/ref=A88DF9CDF9711A42CF24F843C0B1B02957332171D1608E8E17C79C2407605C25272D8FD02F7DEF4DoBs1M" TargetMode="External"/><Relationship Id="rId193" Type="http://schemas.openxmlformats.org/officeDocument/2006/relationships/hyperlink" Target="consultantplus://offline/ref=A88DF9CDF9711A42CF24F843C0B1B02957332171D7608E8E17C79C2407605C25272D8FD2267CoEs4M" TargetMode="External"/><Relationship Id="rId207" Type="http://schemas.openxmlformats.org/officeDocument/2006/relationships/hyperlink" Target="consultantplus://offline/ref=A88DF9CDF9711A42CF24F843C0B1B02957332171D7608E8E17C79C2407605C25272D8FD827o7sBM" TargetMode="External"/><Relationship Id="rId249" Type="http://schemas.openxmlformats.org/officeDocument/2006/relationships/hyperlink" Target="consultantplus://offline/ref=A88DF9CDF9711A42CF24F843C0B1B02957332171D7608E8E17C79C2407605C25272D8FD02F7EE74CoBs2M" TargetMode="External"/><Relationship Id="rId414" Type="http://schemas.openxmlformats.org/officeDocument/2006/relationships/hyperlink" Target="consultantplus://offline/ref=A88DF9CDF9711A42CF24F843C0B1B02957332171D1608E8E17C79C2407605C25272D8FD02F7EE54EoBs6M" TargetMode="External"/><Relationship Id="rId456" Type="http://schemas.openxmlformats.org/officeDocument/2006/relationships/hyperlink" Target="consultantplus://offline/ref=A88DF9CDF9711A42CF24F843C0B1B02957332171D1608E8E17C79C2407605C25272D8FD02F7CE349oBs3M" TargetMode="External"/><Relationship Id="rId13" Type="http://schemas.openxmlformats.org/officeDocument/2006/relationships/hyperlink" Target="consultantplus://offline/ref=A88DF9CDF9711A42CF24F843C0B1B0295733207BD06B8E8E17C79C2407o6s0M" TargetMode="External"/><Relationship Id="rId109" Type="http://schemas.openxmlformats.org/officeDocument/2006/relationships/hyperlink" Target="consultantplus://offline/ref=A88DF9CDF9711A42CF24F843C0B1B02957332171D7608E8E17C79C2407605C25272D8FD02F7FE54FoBs7M" TargetMode="External"/><Relationship Id="rId260" Type="http://schemas.openxmlformats.org/officeDocument/2006/relationships/hyperlink" Target="consultantplus://offline/ref=A88DF9CDF9711A42CF24F843C0B1B02957332171D7608E8E17C79C2407605C25272D8FD52E74oEs7M" TargetMode="External"/><Relationship Id="rId316" Type="http://schemas.openxmlformats.org/officeDocument/2006/relationships/hyperlink" Target="consultantplus://offline/ref=A88DF9CDF9711A42CF24F843C0B1B02957332171D7608E8E17C79C2407605C25272D8FD827o7sC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39</Pages>
  <Words>28209</Words>
  <Characters>160795</Characters>
  <Application>Microsoft Office Word</Application>
  <DocSecurity>0</DocSecurity>
  <Lines>1339</Lines>
  <Paragraphs>377</Paragraphs>
  <ScaleCrop>false</ScaleCrop>
  <HeadingPairs>
    <vt:vector size="2" baseType="variant">
      <vt:variant>
        <vt:lpstr>Название</vt:lpstr>
      </vt:variant>
      <vt:variant>
        <vt:i4>1</vt:i4>
      </vt:variant>
    </vt:vector>
  </HeadingPairs>
  <TitlesOfParts>
    <vt:vector size="1" baseType="lpstr">
      <vt:lpstr/>
    </vt:vector>
  </TitlesOfParts>
  <Company>УФК по Курской области</Company>
  <LinksUpToDate>false</LinksUpToDate>
  <CharactersWithSpaces>188627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БАХТОЯРОВА Марина Михайловна</dc:creator>
  <cp:keywords/>
  <dc:description/>
  <cp:lastModifiedBy>БАХТОЯРОВА Марина Михайловна</cp:lastModifiedBy>
  <cp:revision>1</cp:revision>
  <dcterms:created xsi:type="dcterms:W3CDTF">2017-08-17T12:44:00Z</dcterms:created>
  <dcterms:modified xsi:type="dcterms:W3CDTF">2017-08-17T12:52:00Z</dcterms:modified>
</cp:coreProperties>
</file>