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CF9" w:rsidRDefault="002E2CF9">
      <w:pPr>
        <w:rPr>
          <w:lang w:val="en-US"/>
        </w:rPr>
      </w:pPr>
    </w:p>
    <w:p w:rsidR="002E2CF9" w:rsidRDefault="00657ADD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2E2CF9" w:rsidRDefault="00657ADD">
      <w:pPr>
        <w:jc w:val="center"/>
        <w:rPr>
          <w:sz w:val="28"/>
          <w:szCs w:val="28"/>
        </w:rPr>
      </w:pPr>
      <w:r>
        <w:rPr>
          <w:sz w:val="28"/>
          <w:szCs w:val="28"/>
        </w:rPr>
        <w:t>о количестве счетов, открытых</w:t>
      </w:r>
    </w:p>
    <w:p w:rsidR="002E2CF9" w:rsidRDefault="00657ADD">
      <w:pPr>
        <w:jc w:val="center"/>
        <w:rPr>
          <w:sz w:val="28"/>
          <w:szCs w:val="28"/>
        </w:rPr>
      </w:pPr>
      <w:r>
        <w:rPr>
          <w:sz w:val="28"/>
          <w:szCs w:val="28"/>
        </w:rPr>
        <w:t>Управлению Федерального казначейства по Курской области</w:t>
      </w:r>
    </w:p>
    <w:p w:rsidR="002E2CF9" w:rsidRDefault="00657ADD">
      <w:pPr>
        <w:ind w:left="-540" w:right="-360" w:hanging="180"/>
        <w:jc w:val="center"/>
        <w:rPr>
          <w:sz w:val="28"/>
          <w:szCs w:val="28"/>
        </w:rPr>
      </w:pPr>
      <w:r>
        <w:rPr>
          <w:sz w:val="28"/>
          <w:szCs w:val="28"/>
        </w:rPr>
        <w:t>в учреждении Банка России и кредитных организациях Курской области</w:t>
      </w:r>
    </w:p>
    <w:p w:rsidR="002E2CF9" w:rsidRDefault="002E2CF9">
      <w:pPr>
        <w:ind w:left="-540" w:right="-360" w:hanging="180"/>
        <w:jc w:val="center"/>
        <w:rPr>
          <w:sz w:val="28"/>
          <w:szCs w:val="28"/>
        </w:rPr>
      </w:pPr>
    </w:p>
    <w:tbl>
      <w:tblPr>
        <w:tblW w:w="5153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5381"/>
        <w:gridCol w:w="898"/>
        <w:gridCol w:w="1076"/>
        <w:gridCol w:w="1177"/>
        <w:gridCol w:w="1278"/>
        <w:gridCol w:w="284"/>
      </w:tblGrid>
      <w:tr w:rsidR="002E2CF9" w:rsidTr="005C6E20">
        <w:tc>
          <w:tcPr>
            <w:tcW w:w="301" w:type="pct"/>
            <w:vMerge w:val="restar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п\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2505" w:type="pct"/>
            <w:vMerge w:val="restart"/>
            <w:shd w:val="clear" w:color="auto" w:fill="auto"/>
          </w:tcPr>
          <w:p w:rsidR="002E2CF9" w:rsidRDefault="002E2CF9">
            <w:pPr>
              <w:jc w:val="center"/>
              <w:rPr>
                <w:b/>
              </w:rPr>
            </w:pPr>
          </w:p>
          <w:p w:rsidR="002E2CF9" w:rsidRDefault="002E2CF9">
            <w:pPr>
              <w:jc w:val="center"/>
              <w:rPr>
                <w:b/>
              </w:rPr>
            </w:pPr>
          </w:p>
          <w:p w:rsidR="002E2CF9" w:rsidRDefault="00657ADD">
            <w:pPr>
              <w:jc w:val="center"/>
              <w:rPr>
                <w:b/>
              </w:rPr>
            </w:pPr>
            <w:r>
              <w:rPr>
                <w:b/>
              </w:rPr>
              <w:t>Номер и наименование счета</w:t>
            </w:r>
          </w:p>
        </w:tc>
        <w:tc>
          <w:tcPr>
            <w:tcW w:w="2194" w:type="pct"/>
            <w:gridSpan w:val="5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  <w:p w:rsidR="002E2CF9" w:rsidRDefault="00657ADD" w:rsidP="00B573D7">
            <w:pPr>
              <w:jc w:val="center"/>
              <w:rPr>
                <w:b/>
              </w:rPr>
            </w:pPr>
            <w:r>
              <w:rPr>
                <w:b/>
              </w:rPr>
              <w:t>Количес</w:t>
            </w:r>
            <w:r w:rsidR="006D2B11">
              <w:rPr>
                <w:b/>
              </w:rPr>
              <w:t>тво счетов по состоянию на 01.</w:t>
            </w:r>
            <w:r w:rsidR="00B573D7">
              <w:rPr>
                <w:b/>
              </w:rPr>
              <w:t>1</w:t>
            </w:r>
            <w:r w:rsidR="006D2B11">
              <w:rPr>
                <w:b/>
              </w:rPr>
              <w:t>0</w:t>
            </w:r>
            <w:bookmarkStart w:id="0" w:name="_GoBack"/>
            <w:bookmarkEnd w:id="0"/>
            <w:r w:rsidR="006B648C">
              <w:rPr>
                <w:b/>
              </w:rPr>
              <w:t>.2019</w:t>
            </w:r>
            <w:r>
              <w:rPr>
                <w:b/>
              </w:rPr>
              <w:t>г.</w:t>
            </w:r>
          </w:p>
        </w:tc>
      </w:tr>
      <w:tr w:rsidR="002E2CF9" w:rsidTr="005C6E20">
        <w:trPr>
          <w:trHeight w:val="275"/>
        </w:trPr>
        <w:tc>
          <w:tcPr>
            <w:tcW w:w="301" w:type="pct"/>
            <w:vMerge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5" w:type="pct"/>
            <w:vMerge/>
            <w:shd w:val="clear" w:color="auto" w:fill="auto"/>
          </w:tcPr>
          <w:p w:rsidR="002E2CF9" w:rsidRDefault="002E2CF9">
            <w:pPr>
              <w:jc w:val="center"/>
              <w:rPr>
                <w:b/>
              </w:rPr>
            </w:pPr>
          </w:p>
        </w:tc>
        <w:tc>
          <w:tcPr>
            <w:tcW w:w="418" w:type="pct"/>
            <w:vMerge w:val="restart"/>
            <w:shd w:val="clear" w:color="auto" w:fill="auto"/>
          </w:tcPr>
          <w:p w:rsidR="002E2CF9" w:rsidRDefault="00657ADD">
            <w:pPr>
              <w:jc w:val="center"/>
            </w:pPr>
            <w:r>
              <w:t>Всего</w:t>
            </w:r>
          </w:p>
        </w:tc>
        <w:tc>
          <w:tcPr>
            <w:tcW w:w="501" w:type="pct"/>
            <w:vMerge w:val="restart"/>
            <w:shd w:val="clear" w:color="auto" w:fill="auto"/>
          </w:tcPr>
          <w:p w:rsidR="002E2CF9" w:rsidRDefault="00657ADD">
            <w:pPr>
              <w:jc w:val="center"/>
            </w:pPr>
            <w:proofErr w:type="gramStart"/>
            <w:r>
              <w:t>Отделе</w:t>
            </w:r>
            <w:proofErr w:type="gramEnd"/>
            <w:r>
              <w:t>-</w:t>
            </w:r>
          </w:p>
          <w:p w:rsidR="002E2CF9" w:rsidRDefault="00657ADD">
            <w:pPr>
              <w:jc w:val="center"/>
            </w:pPr>
            <w:proofErr w:type="spellStart"/>
            <w:r>
              <w:t>ние</w:t>
            </w:r>
            <w:proofErr w:type="spellEnd"/>
            <w:r>
              <w:t xml:space="preserve"> Курск</w:t>
            </w:r>
          </w:p>
        </w:tc>
        <w:tc>
          <w:tcPr>
            <w:tcW w:w="1143" w:type="pct"/>
            <w:gridSpan w:val="2"/>
            <w:tcBorders>
              <w:right w:val="nil"/>
            </w:tcBorders>
            <w:shd w:val="clear" w:color="auto" w:fill="auto"/>
          </w:tcPr>
          <w:p w:rsidR="002E2CF9" w:rsidRDefault="00657ADD">
            <w:pPr>
              <w:ind w:left="-185"/>
              <w:jc w:val="center"/>
            </w:pPr>
            <w:proofErr w:type="gramStart"/>
            <w:r>
              <w:t>СБ</w:t>
            </w:r>
            <w:proofErr w:type="gramEnd"/>
          </w:p>
        </w:tc>
        <w:tc>
          <w:tcPr>
            <w:tcW w:w="132" w:type="pct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2E2CF9" w:rsidRDefault="002E2CF9">
            <w:pPr>
              <w:ind w:left="-149" w:firstLine="149"/>
              <w:jc w:val="center"/>
            </w:pPr>
          </w:p>
        </w:tc>
      </w:tr>
      <w:tr w:rsidR="002E2CF9" w:rsidTr="00D90492">
        <w:trPr>
          <w:trHeight w:val="275"/>
        </w:trPr>
        <w:tc>
          <w:tcPr>
            <w:tcW w:w="301" w:type="pct"/>
            <w:vMerge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5" w:type="pct"/>
            <w:vMerge/>
            <w:shd w:val="clear" w:color="auto" w:fill="auto"/>
          </w:tcPr>
          <w:p w:rsidR="002E2CF9" w:rsidRDefault="002E2CF9">
            <w:pPr>
              <w:jc w:val="center"/>
              <w:rPr>
                <w:b/>
              </w:rPr>
            </w:pPr>
          </w:p>
        </w:tc>
        <w:tc>
          <w:tcPr>
            <w:tcW w:w="418" w:type="pct"/>
            <w:vMerge/>
            <w:shd w:val="clear" w:color="auto" w:fill="auto"/>
          </w:tcPr>
          <w:p w:rsidR="002E2CF9" w:rsidRDefault="002E2CF9">
            <w:pPr>
              <w:jc w:val="center"/>
            </w:pPr>
          </w:p>
        </w:tc>
        <w:tc>
          <w:tcPr>
            <w:tcW w:w="501" w:type="pct"/>
            <w:vMerge/>
            <w:shd w:val="clear" w:color="auto" w:fill="auto"/>
          </w:tcPr>
          <w:p w:rsidR="002E2CF9" w:rsidRDefault="002E2CF9">
            <w:pPr>
              <w:jc w:val="center"/>
            </w:pPr>
          </w:p>
        </w:tc>
        <w:tc>
          <w:tcPr>
            <w:tcW w:w="548" w:type="pct"/>
            <w:shd w:val="clear" w:color="auto" w:fill="auto"/>
          </w:tcPr>
          <w:p w:rsidR="000F5007" w:rsidRDefault="000F5007" w:rsidP="000F5007">
            <w:pPr>
              <w:ind w:left="-64" w:right="-108" w:hanging="121"/>
              <w:jc w:val="center"/>
            </w:pPr>
          </w:p>
          <w:p w:rsidR="002E2CF9" w:rsidRDefault="00657ADD" w:rsidP="000F5007">
            <w:pPr>
              <w:ind w:left="-64" w:right="-108" w:hanging="121"/>
              <w:jc w:val="center"/>
            </w:pPr>
            <w:r>
              <w:t>Чеки (1)</w:t>
            </w:r>
          </w:p>
        </w:tc>
        <w:tc>
          <w:tcPr>
            <w:tcW w:w="595" w:type="pc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F5007" w:rsidRDefault="000F5007" w:rsidP="000F5007">
            <w:pPr>
              <w:ind w:left="-185"/>
              <w:jc w:val="center"/>
            </w:pPr>
          </w:p>
          <w:p w:rsidR="002E2CF9" w:rsidRDefault="00657ADD" w:rsidP="000F5007">
            <w:pPr>
              <w:ind w:left="-185"/>
              <w:jc w:val="center"/>
            </w:pPr>
            <w:r>
              <w:t>Карт</w:t>
            </w:r>
            <w:r w:rsidR="000F5007">
              <w:t>ы</w:t>
            </w:r>
            <w:r>
              <w:t xml:space="preserve"> (2)</w:t>
            </w:r>
          </w:p>
        </w:tc>
        <w:tc>
          <w:tcPr>
            <w:tcW w:w="132" w:type="pct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2E2CF9" w:rsidRDefault="002E2CF9">
            <w:pPr>
              <w:ind w:left="-149" w:firstLine="149"/>
              <w:jc w:val="center"/>
            </w:pPr>
          </w:p>
        </w:tc>
      </w:tr>
      <w:tr w:rsidR="002E2CF9" w:rsidTr="00D90492">
        <w:tc>
          <w:tcPr>
            <w:tcW w:w="3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505" w:type="pct"/>
            <w:shd w:val="clear" w:color="auto" w:fill="auto"/>
          </w:tcPr>
          <w:p w:rsidR="002E2CF9" w:rsidRDefault="00657ADD">
            <w:pPr>
              <w:jc w:val="both"/>
            </w:pPr>
            <w:r>
              <w:t>40101-«Доходы, распределяемые органами Федерального казначейства между бюджетами бюджетной системы РФ»</w:t>
            </w:r>
          </w:p>
        </w:tc>
        <w:tc>
          <w:tcPr>
            <w:tcW w:w="418" w:type="pct"/>
            <w:shd w:val="clear" w:color="auto" w:fill="auto"/>
          </w:tcPr>
          <w:p w:rsidR="002E2CF9" w:rsidRDefault="000229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01" w:type="pct"/>
            <w:shd w:val="clear" w:color="auto" w:fill="auto"/>
          </w:tcPr>
          <w:p w:rsidR="002E2CF9" w:rsidRDefault="000229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4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" w:type="pct"/>
            <w:tcBorders>
              <w:righ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" w:type="pct"/>
            <w:tcBorders>
              <w:top w:val="nil"/>
              <w:lef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 w:rsidTr="00D90492">
        <w:tc>
          <w:tcPr>
            <w:tcW w:w="301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5" w:type="pct"/>
            <w:shd w:val="clear" w:color="auto" w:fill="auto"/>
          </w:tcPr>
          <w:p w:rsidR="002E2CF9" w:rsidRDefault="00657ADD">
            <w:pPr>
              <w:jc w:val="center"/>
              <w:rPr>
                <w:b/>
              </w:rPr>
            </w:pPr>
            <w:r>
              <w:rPr>
                <w:b/>
              </w:rPr>
              <w:t>Для получателей средств бюджетов</w:t>
            </w:r>
          </w:p>
        </w:tc>
        <w:tc>
          <w:tcPr>
            <w:tcW w:w="418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1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pct"/>
            <w:tcBorders>
              <w:righ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" w:type="pct"/>
            <w:tcBorders>
              <w:lef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 w:rsidTr="00D90492">
        <w:tc>
          <w:tcPr>
            <w:tcW w:w="301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5" w:type="pct"/>
            <w:shd w:val="clear" w:color="auto" w:fill="auto"/>
          </w:tcPr>
          <w:p w:rsidR="002E2CF9" w:rsidRDefault="00657ADD">
            <w:pPr>
              <w:jc w:val="center"/>
            </w:pPr>
            <w:r>
              <w:rPr>
                <w:b/>
              </w:rPr>
              <w:t>Федеральный бюджет</w:t>
            </w:r>
          </w:p>
        </w:tc>
        <w:tc>
          <w:tcPr>
            <w:tcW w:w="418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1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pct"/>
            <w:tcBorders>
              <w:righ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" w:type="pct"/>
            <w:tcBorders>
              <w:lef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 w:rsidTr="00D90492">
        <w:tc>
          <w:tcPr>
            <w:tcW w:w="3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505" w:type="pct"/>
            <w:shd w:val="clear" w:color="auto" w:fill="auto"/>
          </w:tcPr>
          <w:p w:rsidR="002E2CF9" w:rsidRDefault="00657ADD">
            <w:pPr>
              <w:jc w:val="both"/>
            </w:pPr>
            <w:r>
              <w:t>40105 – «Средства федерального бюджета»</w:t>
            </w:r>
          </w:p>
        </w:tc>
        <w:tc>
          <w:tcPr>
            <w:tcW w:w="41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4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" w:type="pct"/>
            <w:tcBorders>
              <w:right w:val="nil"/>
            </w:tcBorders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2" w:type="pct"/>
            <w:tcBorders>
              <w:lef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 w:rsidTr="00D90492">
        <w:tc>
          <w:tcPr>
            <w:tcW w:w="3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505" w:type="pct"/>
            <w:shd w:val="clear" w:color="auto" w:fill="auto"/>
          </w:tcPr>
          <w:p w:rsidR="002E2CF9" w:rsidRDefault="00657ADD">
            <w:pPr>
              <w:jc w:val="both"/>
            </w:pPr>
            <w:r>
              <w:t>40302-1 – «Средства, поступающие во временное распоряжение»</w:t>
            </w:r>
          </w:p>
        </w:tc>
        <w:tc>
          <w:tcPr>
            <w:tcW w:w="418" w:type="pct"/>
            <w:shd w:val="clear" w:color="auto" w:fill="auto"/>
          </w:tcPr>
          <w:p w:rsidR="002E2CF9" w:rsidRDefault="000229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01" w:type="pct"/>
            <w:shd w:val="clear" w:color="auto" w:fill="auto"/>
          </w:tcPr>
          <w:p w:rsidR="002E2CF9" w:rsidRDefault="000229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4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" w:type="pct"/>
            <w:tcBorders>
              <w:right w:val="nil"/>
            </w:tcBorders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2" w:type="pct"/>
            <w:tcBorders>
              <w:lef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 w:rsidTr="00D90492">
        <w:tc>
          <w:tcPr>
            <w:tcW w:w="3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505" w:type="pct"/>
            <w:shd w:val="clear" w:color="auto" w:fill="auto"/>
          </w:tcPr>
          <w:p w:rsidR="002E2CF9" w:rsidRDefault="00657ADD">
            <w:pPr>
              <w:jc w:val="both"/>
            </w:pPr>
            <w:r>
              <w:t>40116 – «Средства для выдачи и внесения наличных денег и осуществления расчетов по отдельным операциям»</w:t>
            </w:r>
          </w:p>
        </w:tc>
        <w:tc>
          <w:tcPr>
            <w:tcW w:w="418" w:type="pct"/>
            <w:shd w:val="clear" w:color="auto" w:fill="auto"/>
          </w:tcPr>
          <w:p w:rsidR="002E2CF9" w:rsidRDefault="000F5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4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5" w:type="pct"/>
            <w:tcBorders>
              <w:right w:val="nil"/>
            </w:tcBorders>
            <w:shd w:val="clear" w:color="auto" w:fill="auto"/>
          </w:tcPr>
          <w:p w:rsidR="002E2CF9" w:rsidRDefault="000F5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2" w:type="pct"/>
            <w:tcBorders>
              <w:lef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 w:rsidTr="00D90492">
        <w:tc>
          <w:tcPr>
            <w:tcW w:w="301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5" w:type="pct"/>
            <w:shd w:val="clear" w:color="auto" w:fill="auto"/>
          </w:tcPr>
          <w:p w:rsidR="002E2CF9" w:rsidRDefault="00657ADD">
            <w:pPr>
              <w:jc w:val="center"/>
            </w:pPr>
            <w:r>
              <w:rPr>
                <w:b/>
              </w:rPr>
              <w:t>Областной бюджет</w:t>
            </w:r>
          </w:p>
        </w:tc>
        <w:tc>
          <w:tcPr>
            <w:tcW w:w="418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1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pct"/>
            <w:tcBorders>
              <w:righ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" w:type="pct"/>
            <w:tcBorders>
              <w:lef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 w:rsidTr="00D90492">
        <w:tc>
          <w:tcPr>
            <w:tcW w:w="3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505" w:type="pct"/>
            <w:shd w:val="clear" w:color="auto" w:fill="auto"/>
          </w:tcPr>
          <w:p w:rsidR="002E2CF9" w:rsidRDefault="00657ADD">
            <w:pPr>
              <w:jc w:val="both"/>
            </w:pPr>
            <w:r>
              <w:t>40201 – «Средства бюджетов субъектов Российской Федерации»</w:t>
            </w:r>
          </w:p>
        </w:tc>
        <w:tc>
          <w:tcPr>
            <w:tcW w:w="41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4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" w:type="pct"/>
            <w:tcBorders>
              <w:right w:val="nil"/>
            </w:tcBorders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2" w:type="pct"/>
            <w:tcBorders>
              <w:lef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 w:rsidTr="00D90492">
        <w:tc>
          <w:tcPr>
            <w:tcW w:w="3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2505" w:type="pct"/>
            <w:shd w:val="clear" w:color="auto" w:fill="auto"/>
          </w:tcPr>
          <w:p w:rsidR="002E2CF9" w:rsidRDefault="00657ADD">
            <w:pPr>
              <w:jc w:val="both"/>
            </w:pPr>
            <w:r>
              <w:t>40302-2 – «Средства, поступающие во временное распоряжение»</w:t>
            </w:r>
          </w:p>
        </w:tc>
        <w:tc>
          <w:tcPr>
            <w:tcW w:w="41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4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" w:type="pct"/>
            <w:tcBorders>
              <w:right w:val="nil"/>
            </w:tcBorders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2" w:type="pct"/>
            <w:tcBorders>
              <w:lef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 w:rsidTr="00D90492">
        <w:tc>
          <w:tcPr>
            <w:tcW w:w="3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2505" w:type="pct"/>
            <w:shd w:val="clear" w:color="auto" w:fill="auto"/>
          </w:tcPr>
          <w:p w:rsidR="002E2CF9" w:rsidRDefault="00657ADD">
            <w:pPr>
              <w:jc w:val="both"/>
            </w:pPr>
            <w:r>
              <w:t>40116 – «Средства для выдачи и внесения наличных денег и осуществления расчетов по отдельным операциям»</w:t>
            </w:r>
          </w:p>
        </w:tc>
        <w:tc>
          <w:tcPr>
            <w:tcW w:w="418" w:type="pct"/>
            <w:shd w:val="clear" w:color="auto" w:fill="auto"/>
          </w:tcPr>
          <w:p w:rsidR="002E2CF9" w:rsidRDefault="000F5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4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5" w:type="pct"/>
            <w:tcBorders>
              <w:right w:val="nil"/>
            </w:tcBorders>
            <w:shd w:val="clear" w:color="auto" w:fill="auto"/>
          </w:tcPr>
          <w:p w:rsidR="002E2CF9" w:rsidRDefault="000F5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2" w:type="pct"/>
            <w:tcBorders>
              <w:lef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 w:rsidTr="00D90492">
        <w:tc>
          <w:tcPr>
            <w:tcW w:w="301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5" w:type="pct"/>
            <w:shd w:val="clear" w:color="auto" w:fill="auto"/>
          </w:tcPr>
          <w:p w:rsidR="002E2CF9" w:rsidRDefault="00657ADD">
            <w:pPr>
              <w:jc w:val="center"/>
              <w:rPr>
                <w:b/>
              </w:rPr>
            </w:pPr>
            <w:r>
              <w:rPr>
                <w:b/>
              </w:rPr>
              <w:t>Местный бюджет</w:t>
            </w:r>
          </w:p>
        </w:tc>
        <w:tc>
          <w:tcPr>
            <w:tcW w:w="418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1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pct"/>
            <w:tcBorders>
              <w:righ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" w:type="pct"/>
            <w:tcBorders>
              <w:lef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 w:rsidTr="00D90492">
        <w:tc>
          <w:tcPr>
            <w:tcW w:w="3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2505" w:type="pct"/>
            <w:shd w:val="clear" w:color="auto" w:fill="auto"/>
          </w:tcPr>
          <w:p w:rsidR="002E2CF9" w:rsidRDefault="00657ADD">
            <w:pPr>
              <w:jc w:val="both"/>
            </w:pPr>
            <w:r>
              <w:t>40204 – «Средства местных бюджетов»</w:t>
            </w:r>
          </w:p>
        </w:tc>
        <w:tc>
          <w:tcPr>
            <w:tcW w:w="418" w:type="pct"/>
            <w:shd w:val="clear" w:color="auto" w:fill="auto"/>
          </w:tcPr>
          <w:p w:rsidR="002E2CF9" w:rsidRDefault="000F5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</w:t>
            </w:r>
          </w:p>
        </w:tc>
        <w:tc>
          <w:tcPr>
            <w:tcW w:w="501" w:type="pct"/>
            <w:shd w:val="clear" w:color="auto" w:fill="auto"/>
          </w:tcPr>
          <w:p w:rsidR="002E2CF9" w:rsidRDefault="000F5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</w:t>
            </w:r>
          </w:p>
        </w:tc>
        <w:tc>
          <w:tcPr>
            <w:tcW w:w="54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" w:type="pct"/>
            <w:tcBorders>
              <w:right w:val="nil"/>
            </w:tcBorders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2" w:type="pct"/>
            <w:tcBorders>
              <w:lef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 w:rsidTr="00D90492">
        <w:tc>
          <w:tcPr>
            <w:tcW w:w="3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2505" w:type="pct"/>
            <w:shd w:val="clear" w:color="auto" w:fill="auto"/>
          </w:tcPr>
          <w:p w:rsidR="002E2CF9" w:rsidRDefault="00657ADD">
            <w:pPr>
              <w:jc w:val="both"/>
            </w:pPr>
            <w:r>
              <w:t>40302-3 – «Средства, поступающие во временное распоряжение»</w:t>
            </w:r>
          </w:p>
        </w:tc>
        <w:tc>
          <w:tcPr>
            <w:tcW w:w="418" w:type="pct"/>
            <w:shd w:val="clear" w:color="auto" w:fill="auto"/>
          </w:tcPr>
          <w:p w:rsidR="002E2CF9" w:rsidRDefault="000F5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</w:t>
            </w:r>
          </w:p>
        </w:tc>
        <w:tc>
          <w:tcPr>
            <w:tcW w:w="501" w:type="pct"/>
            <w:shd w:val="clear" w:color="auto" w:fill="auto"/>
          </w:tcPr>
          <w:p w:rsidR="002E2CF9" w:rsidRDefault="000F500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347</w:t>
            </w:r>
          </w:p>
        </w:tc>
        <w:tc>
          <w:tcPr>
            <w:tcW w:w="54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" w:type="pct"/>
            <w:tcBorders>
              <w:right w:val="nil"/>
            </w:tcBorders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2" w:type="pct"/>
            <w:tcBorders>
              <w:lef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 w:rsidTr="00D90492">
        <w:tc>
          <w:tcPr>
            <w:tcW w:w="3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2505" w:type="pct"/>
            <w:shd w:val="clear" w:color="auto" w:fill="auto"/>
          </w:tcPr>
          <w:p w:rsidR="002E2CF9" w:rsidRDefault="00657ADD">
            <w:pPr>
              <w:jc w:val="both"/>
            </w:pPr>
            <w:r>
              <w:t>40116 – «Средства для выдачи и внесения наличных денег и осуществления расчетов по отдельным операциям»</w:t>
            </w:r>
          </w:p>
        </w:tc>
        <w:tc>
          <w:tcPr>
            <w:tcW w:w="41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710</w:t>
            </w:r>
          </w:p>
        </w:tc>
        <w:tc>
          <w:tcPr>
            <w:tcW w:w="5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4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</w:t>
            </w:r>
          </w:p>
        </w:tc>
        <w:tc>
          <w:tcPr>
            <w:tcW w:w="595" w:type="pct"/>
            <w:tcBorders>
              <w:right w:val="nil"/>
            </w:tcBorders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</w:t>
            </w:r>
          </w:p>
        </w:tc>
        <w:tc>
          <w:tcPr>
            <w:tcW w:w="132" w:type="pct"/>
            <w:tcBorders>
              <w:lef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 w:rsidTr="00D90492">
        <w:tc>
          <w:tcPr>
            <w:tcW w:w="301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5" w:type="pct"/>
            <w:shd w:val="clear" w:color="auto" w:fill="auto"/>
          </w:tcPr>
          <w:p w:rsidR="002E2CF9" w:rsidRDefault="00657ADD">
            <w:pPr>
              <w:jc w:val="center"/>
              <w:rPr>
                <w:b/>
              </w:rPr>
            </w:pPr>
            <w:r>
              <w:rPr>
                <w:b/>
              </w:rPr>
              <w:t>Бюджет Союзного государства</w:t>
            </w:r>
          </w:p>
        </w:tc>
        <w:tc>
          <w:tcPr>
            <w:tcW w:w="418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1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pct"/>
            <w:tcBorders>
              <w:righ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" w:type="pct"/>
            <w:tcBorders>
              <w:lef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 w:rsidTr="00D90492">
        <w:tc>
          <w:tcPr>
            <w:tcW w:w="3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2505" w:type="pct"/>
            <w:shd w:val="clear" w:color="auto" w:fill="auto"/>
          </w:tcPr>
          <w:p w:rsidR="002E2CF9" w:rsidRDefault="00657ADD">
            <w:pPr>
              <w:jc w:val="both"/>
            </w:pPr>
            <w:r>
              <w:t>40816 – «Средства бюджета Союзного государства».</w:t>
            </w:r>
          </w:p>
        </w:tc>
        <w:tc>
          <w:tcPr>
            <w:tcW w:w="41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4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" w:type="pct"/>
            <w:tcBorders>
              <w:right w:val="nil"/>
            </w:tcBorders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2" w:type="pct"/>
            <w:tcBorders>
              <w:lef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 w:rsidTr="00D90492">
        <w:tc>
          <w:tcPr>
            <w:tcW w:w="301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5" w:type="pct"/>
            <w:shd w:val="clear" w:color="auto" w:fill="auto"/>
          </w:tcPr>
          <w:p w:rsidR="002E2CF9" w:rsidRDefault="00657ADD">
            <w:pPr>
              <w:jc w:val="center"/>
              <w:rPr>
                <w:b/>
              </w:rPr>
            </w:pPr>
            <w:r>
              <w:rPr>
                <w:b/>
              </w:rPr>
              <w:t>Бюджеты государственных внебюджетных фондов</w:t>
            </w:r>
          </w:p>
        </w:tc>
        <w:tc>
          <w:tcPr>
            <w:tcW w:w="418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1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pct"/>
            <w:tcBorders>
              <w:righ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" w:type="pct"/>
            <w:tcBorders>
              <w:lef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 w:rsidTr="00D90492">
        <w:tc>
          <w:tcPr>
            <w:tcW w:w="3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2505" w:type="pct"/>
            <w:shd w:val="clear" w:color="auto" w:fill="auto"/>
          </w:tcPr>
          <w:p w:rsidR="002E2CF9" w:rsidRDefault="00657ADD">
            <w:pPr>
              <w:jc w:val="both"/>
            </w:pPr>
            <w:r>
              <w:t>40401 - «Пенсионный фонд Российской Федерации»</w:t>
            </w:r>
          </w:p>
        </w:tc>
        <w:tc>
          <w:tcPr>
            <w:tcW w:w="41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4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" w:type="pct"/>
            <w:tcBorders>
              <w:right w:val="nil"/>
            </w:tcBorders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2" w:type="pct"/>
            <w:tcBorders>
              <w:lef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 w:rsidTr="00D90492">
        <w:tc>
          <w:tcPr>
            <w:tcW w:w="3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2505" w:type="pct"/>
            <w:shd w:val="clear" w:color="auto" w:fill="auto"/>
          </w:tcPr>
          <w:p w:rsidR="002E2CF9" w:rsidRDefault="00657ADD">
            <w:pPr>
              <w:jc w:val="both"/>
            </w:pPr>
            <w:r>
              <w:t>40302-7 – «Средства, поступающие во временное распоряжение»</w:t>
            </w:r>
          </w:p>
        </w:tc>
        <w:tc>
          <w:tcPr>
            <w:tcW w:w="41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4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" w:type="pct"/>
            <w:tcBorders>
              <w:right w:val="nil"/>
            </w:tcBorders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2" w:type="pct"/>
            <w:tcBorders>
              <w:lef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 w:rsidTr="00D90492">
        <w:tc>
          <w:tcPr>
            <w:tcW w:w="3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2505" w:type="pct"/>
            <w:shd w:val="clear" w:color="auto" w:fill="auto"/>
          </w:tcPr>
          <w:p w:rsidR="002E2CF9" w:rsidRDefault="00657ADD">
            <w:pPr>
              <w:jc w:val="both"/>
            </w:pPr>
            <w:r>
              <w:t xml:space="preserve">40116 – «Средства для выдачи и внесения наличных денег и осуществления расчетов по </w:t>
            </w:r>
            <w:r>
              <w:lastRenderedPageBreak/>
              <w:t>отдельным операциям»</w:t>
            </w:r>
          </w:p>
        </w:tc>
        <w:tc>
          <w:tcPr>
            <w:tcW w:w="418" w:type="pct"/>
            <w:shd w:val="clear" w:color="auto" w:fill="auto"/>
          </w:tcPr>
          <w:p w:rsidR="002E2CF9" w:rsidRDefault="000F5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5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4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5" w:type="pct"/>
            <w:tcBorders>
              <w:right w:val="nil"/>
            </w:tcBorders>
            <w:shd w:val="clear" w:color="auto" w:fill="auto"/>
          </w:tcPr>
          <w:p w:rsidR="002E2CF9" w:rsidRDefault="000F5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2" w:type="pct"/>
            <w:tcBorders>
              <w:lef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 w:rsidTr="00D90492">
        <w:tc>
          <w:tcPr>
            <w:tcW w:w="3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15.</w:t>
            </w:r>
          </w:p>
        </w:tc>
        <w:tc>
          <w:tcPr>
            <w:tcW w:w="2505" w:type="pct"/>
            <w:shd w:val="clear" w:color="auto" w:fill="auto"/>
          </w:tcPr>
          <w:p w:rsidR="002E2CF9" w:rsidRDefault="00657ADD">
            <w:pPr>
              <w:jc w:val="both"/>
            </w:pPr>
            <w:r>
              <w:t>40402 – «Фонд социального страхования Российской Федерации»</w:t>
            </w:r>
          </w:p>
        </w:tc>
        <w:tc>
          <w:tcPr>
            <w:tcW w:w="41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4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" w:type="pct"/>
            <w:tcBorders>
              <w:right w:val="nil"/>
            </w:tcBorders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2" w:type="pct"/>
            <w:tcBorders>
              <w:lef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 w:rsidTr="00D90492">
        <w:tc>
          <w:tcPr>
            <w:tcW w:w="3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2505" w:type="pct"/>
            <w:shd w:val="clear" w:color="auto" w:fill="auto"/>
          </w:tcPr>
          <w:p w:rsidR="002E2CF9" w:rsidRDefault="00657ADD">
            <w:pPr>
              <w:jc w:val="both"/>
            </w:pPr>
            <w:r>
              <w:t>40302-7 – «Средства, поступающие во временное распоряжение»</w:t>
            </w:r>
          </w:p>
        </w:tc>
        <w:tc>
          <w:tcPr>
            <w:tcW w:w="41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4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" w:type="pct"/>
            <w:tcBorders>
              <w:right w:val="nil"/>
            </w:tcBorders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2" w:type="pct"/>
            <w:tcBorders>
              <w:lef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 w:rsidTr="00D90492">
        <w:tc>
          <w:tcPr>
            <w:tcW w:w="3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2505" w:type="pct"/>
            <w:shd w:val="clear" w:color="auto" w:fill="auto"/>
          </w:tcPr>
          <w:p w:rsidR="002E2CF9" w:rsidRDefault="00657ADD">
            <w:pPr>
              <w:jc w:val="both"/>
            </w:pPr>
            <w:r>
              <w:t>40116 – «Средства для выдачи и внесения наличных денег и осуществления расчетов по отдельным операциям»</w:t>
            </w:r>
          </w:p>
        </w:tc>
        <w:tc>
          <w:tcPr>
            <w:tcW w:w="41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4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5" w:type="pct"/>
            <w:tcBorders>
              <w:right w:val="nil"/>
            </w:tcBorders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2" w:type="pct"/>
            <w:tcBorders>
              <w:lef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 w:rsidTr="00D90492">
        <w:tc>
          <w:tcPr>
            <w:tcW w:w="3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2505" w:type="pct"/>
            <w:shd w:val="clear" w:color="auto" w:fill="auto"/>
          </w:tcPr>
          <w:p w:rsidR="002E2CF9" w:rsidRDefault="00657ADD">
            <w:pPr>
              <w:jc w:val="both"/>
            </w:pPr>
            <w:r>
              <w:t>40404 - «Территориальные фонды обязательного медицинского страхования»</w:t>
            </w:r>
          </w:p>
        </w:tc>
        <w:tc>
          <w:tcPr>
            <w:tcW w:w="41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4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" w:type="pct"/>
            <w:tcBorders>
              <w:right w:val="nil"/>
            </w:tcBorders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2" w:type="pct"/>
            <w:tcBorders>
              <w:lef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 w:rsidTr="00D90492">
        <w:tc>
          <w:tcPr>
            <w:tcW w:w="3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2505" w:type="pct"/>
            <w:shd w:val="clear" w:color="auto" w:fill="auto"/>
          </w:tcPr>
          <w:p w:rsidR="002E2CF9" w:rsidRDefault="00657ADD">
            <w:pPr>
              <w:jc w:val="both"/>
            </w:pPr>
            <w:r>
              <w:t>40302-8 – «Средства, поступающие во временное распоряжение»</w:t>
            </w:r>
          </w:p>
        </w:tc>
        <w:tc>
          <w:tcPr>
            <w:tcW w:w="41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4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" w:type="pct"/>
            <w:tcBorders>
              <w:right w:val="nil"/>
            </w:tcBorders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2" w:type="pct"/>
            <w:tcBorders>
              <w:lef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 w:rsidTr="00D90492">
        <w:tc>
          <w:tcPr>
            <w:tcW w:w="3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2505" w:type="pct"/>
            <w:shd w:val="clear" w:color="auto" w:fill="auto"/>
          </w:tcPr>
          <w:p w:rsidR="002E2CF9" w:rsidRDefault="00657ADD">
            <w:pPr>
              <w:jc w:val="both"/>
            </w:pPr>
            <w:r>
              <w:t>40116 – «Средства для выдачи и внесения наличных денег и осуществления расчетов по отдельным операциям»</w:t>
            </w:r>
          </w:p>
        </w:tc>
        <w:tc>
          <w:tcPr>
            <w:tcW w:w="41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4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5" w:type="pct"/>
            <w:tcBorders>
              <w:right w:val="nil"/>
            </w:tcBorders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2" w:type="pct"/>
            <w:tcBorders>
              <w:lef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 w:rsidTr="00D90492">
        <w:tc>
          <w:tcPr>
            <w:tcW w:w="301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5" w:type="pct"/>
            <w:shd w:val="clear" w:color="auto" w:fill="auto"/>
          </w:tcPr>
          <w:p w:rsidR="002E2CF9" w:rsidRDefault="00657ADD">
            <w:pPr>
              <w:jc w:val="center"/>
              <w:rPr>
                <w:b/>
              </w:rPr>
            </w:pPr>
            <w:r>
              <w:rPr>
                <w:b/>
              </w:rPr>
              <w:t xml:space="preserve">Для </w:t>
            </w:r>
            <w:proofErr w:type="spellStart"/>
            <w:r>
              <w:rPr>
                <w:b/>
              </w:rPr>
              <w:t>неучастников</w:t>
            </w:r>
            <w:proofErr w:type="spellEnd"/>
            <w:r>
              <w:rPr>
                <w:b/>
              </w:rPr>
              <w:t xml:space="preserve"> бюджетного процесса</w:t>
            </w:r>
          </w:p>
        </w:tc>
        <w:tc>
          <w:tcPr>
            <w:tcW w:w="418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1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pct"/>
            <w:tcBorders>
              <w:righ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" w:type="pct"/>
            <w:tcBorders>
              <w:lef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 w:rsidTr="00D90492">
        <w:tc>
          <w:tcPr>
            <w:tcW w:w="301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5" w:type="pct"/>
            <w:shd w:val="clear" w:color="auto" w:fill="auto"/>
          </w:tcPr>
          <w:p w:rsidR="002E2CF9" w:rsidRDefault="00657ADD">
            <w:pPr>
              <w:jc w:val="center"/>
              <w:rPr>
                <w:b/>
              </w:rPr>
            </w:pPr>
            <w:r>
              <w:rPr>
                <w:b/>
              </w:rPr>
              <w:t>Федеральный уровень</w:t>
            </w:r>
          </w:p>
        </w:tc>
        <w:tc>
          <w:tcPr>
            <w:tcW w:w="418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1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pct"/>
            <w:tcBorders>
              <w:righ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" w:type="pct"/>
            <w:tcBorders>
              <w:lef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 w:rsidTr="00D90492">
        <w:tc>
          <w:tcPr>
            <w:tcW w:w="3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505" w:type="pct"/>
            <w:shd w:val="clear" w:color="auto" w:fill="auto"/>
          </w:tcPr>
          <w:p w:rsidR="002E2CF9" w:rsidRDefault="00657ADD">
            <w:pPr>
              <w:jc w:val="both"/>
            </w:pPr>
            <w:r>
              <w:t>40501-1 –«Счета организаций, находящихся в федеральной собственности. Финансовые организации»</w:t>
            </w:r>
          </w:p>
        </w:tc>
        <w:tc>
          <w:tcPr>
            <w:tcW w:w="41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4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" w:type="pct"/>
            <w:tcBorders>
              <w:right w:val="nil"/>
            </w:tcBorders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2" w:type="pct"/>
            <w:tcBorders>
              <w:lef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 w:rsidTr="00D90492">
        <w:tc>
          <w:tcPr>
            <w:tcW w:w="3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505" w:type="pct"/>
            <w:shd w:val="clear" w:color="auto" w:fill="auto"/>
          </w:tcPr>
          <w:p w:rsidR="002E2CF9" w:rsidRDefault="00657ADD">
            <w:pPr>
              <w:jc w:val="both"/>
            </w:pPr>
            <w:r>
              <w:t>40116 – «Средства для выдачи и внесения наличных денег и осуществления расчетов по отдельным операциям»</w:t>
            </w:r>
          </w:p>
        </w:tc>
        <w:tc>
          <w:tcPr>
            <w:tcW w:w="41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4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5" w:type="pct"/>
            <w:tcBorders>
              <w:right w:val="nil"/>
            </w:tcBorders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2" w:type="pct"/>
            <w:tcBorders>
              <w:lef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 w:rsidTr="00D90492">
        <w:tc>
          <w:tcPr>
            <w:tcW w:w="3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505" w:type="pct"/>
            <w:shd w:val="clear" w:color="auto" w:fill="auto"/>
          </w:tcPr>
          <w:p w:rsidR="002E2CF9" w:rsidRDefault="00657ADD">
            <w:pPr>
              <w:jc w:val="both"/>
            </w:pPr>
            <w:r>
              <w:t>40501-2 – «Счета организаций, находящихся в федеральной собственности. Финансовые организации»</w:t>
            </w:r>
          </w:p>
        </w:tc>
        <w:tc>
          <w:tcPr>
            <w:tcW w:w="41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4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" w:type="pct"/>
            <w:tcBorders>
              <w:right w:val="nil"/>
            </w:tcBorders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2" w:type="pct"/>
            <w:tcBorders>
              <w:lef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 w:rsidTr="00D90492">
        <w:tc>
          <w:tcPr>
            <w:tcW w:w="3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505" w:type="pct"/>
            <w:shd w:val="clear" w:color="auto" w:fill="auto"/>
          </w:tcPr>
          <w:p w:rsidR="002E2CF9" w:rsidRDefault="00657ADD">
            <w:pPr>
              <w:jc w:val="both"/>
            </w:pPr>
            <w:r>
              <w:t>40116  – «Средства для выдачи и внесения наличных денег и осуществления расчетов по отдельным операциям»</w:t>
            </w:r>
          </w:p>
        </w:tc>
        <w:tc>
          <w:tcPr>
            <w:tcW w:w="418" w:type="pct"/>
            <w:shd w:val="clear" w:color="auto" w:fill="auto"/>
          </w:tcPr>
          <w:p w:rsidR="002E2CF9" w:rsidRDefault="000F5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4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5" w:type="pct"/>
            <w:tcBorders>
              <w:right w:val="nil"/>
            </w:tcBorders>
            <w:shd w:val="clear" w:color="auto" w:fill="auto"/>
          </w:tcPr>
          <w:p w:rsidR="002E2CF9" w:rsidRDefault="000F5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2" w:type="pct"/>
            <w:tcBorders>
              <w:lef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 w:rsidTr="00D90492">
        <w:tc>
          <w:tcPr>
            <w:tcW w:w="301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5" w:type="pct"/>
            <w:shd w:val="clear" w:color="auto" w:fill="auto"/>
          </w:tcPr>
          <w:p w:rsidR="002E2CF9" w:rsidRDefault="00657ADD">
            <w:pPr>
              <w:jc w:val="center"/>
              <w:rPr>
                <w:b/>
              </w:rPr>
            </w:pPr>
            <w:r>
              <w:rPr>
                <w:b/>
              </w:rPr>
              <w:t>Областной уровень</w:t>
            </w:r>
          </w:p>
        </w:tc>
        <w:tc>
          <w:tcPr>
            <w:tcW w:w="418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1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pct"/>
            <w:tcBorders>
              <w:righ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" w:type="pct"/>
            <w:tcBorders>
              <w:lef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 w:rsidTr="00D90492">
        <w:tc>
          <w:tcPr>
            <w:tcW w:w="3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505" w:type="pct"/>
            <w:shd w:val="clear" w:color="auto" w:fill="auto"/>
          </w:tcPr>
          <w:p w:rsidR="002E2CF9" w:rsidRDefault="00657ADD">
            <w:pPr>
              <w:jc w:val="both"/>
            </w:pPr>
            <w:r>
              <w:t>40116 – «Средства для выдачи и внесения наличных денег и осуществления расчетов по отдельным операциям»</w:t>
            </w:r>
          </w:p>
        </w:tc>
        <w:tc>
          <w:tcPr>
            <w:tcW w:w="418" w:type="pct"/>
            <w:shd w:val="clear" w:color="auto" w:fill="auto"/>
          </w:tcPr>
          <w:p w:rsidR="002E2CF9" w:rsidRDefault="000F5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4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95" w:type="pct"/>
            <w:tcBorders>
              <w:right w:val="nil"/>
            </w:tcBorders>
            <w:shd w:val="clear" w:color="auto" w:fill="auto"/>
          </w:tcPr>
          <w:p w:rsidR="002E2CF9" w:rsidRDefault="000F5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2" w:type="pct"/>
            <w:tcBorders>
              <w:lef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 w:rsidTr="00D90492">
        <w:tc>
          <w:tcPr>
            <w:tcW w:w="3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2505" w:type="pct"/>
            <w:shd w:val="clear" w:color="auto" w:fill="auto"/>
          </w:tcPr>
          <w:p w:rsidR="002E2CF9" w:rsidRDefault="00657ADD">
            <w:pPr>
              <w:jc w:val="both"/>
            </w:pPr>
            <w:r>
              <w:t xml:space="preserve">40601-2 – «Счета организаций, находящихся </w:t>
            </w:r>
            <w:proofErr w:type="gramStart"/>
            <w:r>
              <w:t>в</w:t>
            </w:r>
            <w:proofErr w:type="gramEnd"/>
            <w:r>
              <w:t xml:space="preserve"> государственной (кроме федеральной) собственности. Финансовые организации»</w:t>
            </w:r>
          </w:p>
        </w:tc>
        <w:tc>
          <w:tcPr>
            <w:tcW w:w="41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4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" w:type="pct"/>
            <w:tcBorders>
              <w:right w:val="nil"/>
            </w:tcBorders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2" w:type="pct"/>
            <w:tcBorders>
              <w:lef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 w:rsidTr="00D90492">
        <w:tc>
          <w:tcPr>
            <w:tcW w:w="301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5" w:type="pct"/>
            <w:shd w:val="clear" w:color="auto" w:fill="auto"/>
          </w:tcPr>
          <w:p w:rsidR="002E2CF9" w:rsidRDefault="00657ADD">
            <w:pPr>
              <w:jc w:val="center"/>
              <w:rPr>
                <w:b/>
              </w:rPr>
            </w:pPr>
            <w:r>
              <w:rPr>
                <w:b/>
              </w:rPr>
              <w:t>Местный уровень</w:t>
            </w:r>
          </w:p>
        </w:tc>
        <w:tc>
          <w:tcPr>
            <w:tcW w:w="418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1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" w:type="pct"/>
            <w:tcBorders>
              <w:righ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" w:type="pct"/>
            <w:tcBorders>
              <w:lef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 w:rsidTr="00D90492">
        <w:tc>
          <w:tcPr>
            <w:tcW w:w="3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2505" w:type="pct"/>
            <w:shd w:val="clear" w:color="auto" w:fill="auto"/>
          </w:tcPr>
          <w:p w:rsidR="002E2CF9" w:rsidRDefault="00657ADD">
            <w:pPr>
              <w:jc w:val="both"/>
            </w:pPr>
            <w:r>
              <w:t>40701-1 – «Счета негосударственных организаций. Финансовые организации»</w:t>
            </w:r>
          </w:p>
        </w:tc>
        <w:tc>
          <w:tcPr>
            <w:tcW w:w="418" w:type="pct"/>
            <w:shd w:val="clear" w:color="auto" w:fill="auto"/>
          </w:tcPr>
          <w:p w:rsidR="002E2CF9" w:rsidRPr="0048490B" w:rsidRDefault="004849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501" w:type="pct"/>
            <w:shd w:val="clear" w:color="auto" w:fill="auto"/>
          </w:tcPr>
          <w:p w:rsidR="002E2CF9" w:rsidRPr="0048490B" w:rsidRDefault="004849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54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" w:type="pct"/>
            <w:tcBorders>
              <w:right w:val="nil"/>
            </w:tcBorders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2" w:type="pct"/>
            <w:tcBorders>
              <w:lef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 w:rsidTr="00D90492">
        <w:tc>
          <w:tcPr>
            <w:tcW w:w="3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2505" w:type="pct"/>
            <w:shd w:val="clear" w:color="auto" w:fill="auto"/>
          </w:tcPr>
          <w:p w:rsidR="002E2CF9" w:rsidRDefault="00657ADD">
            <w:pPr>
              <w:jc w:val="both"/>
            </w:pPr>
            <w:r>
              <w:t>40701-2 – «Счета негосударственных организаций. Финансовые организации»</w:t>
            </w:r>
          </w:p>
        </w:tc>
        <w:tc>
          <w:tcPr>
            <w:tcW w:w="418" w:type="pct"/>
            <w:shd w:val="clear" w:color="auto" w:fill="auto"/>
          </w:tcPr>
          <w:p w:rsidR="002E2CF9" w:rsidRDefault="000F5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01" w:type="pct"/>
            <w:shd w:val="clear" w:color="auto" w:fill="auto"/>
          </w:tcPr>
          <w:p w:rsidR="002E2CF9" w:rsidRDefault="000F5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4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" w:type="pct"/>
            <w:tcBorders>
              <w:right w:val="nil"/>
            </w:tcBorders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2" w:type="pct"/>
            <w:tcBorders>
              <w:lef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 w:rsidTr="00D90492">
        <w:tc>
          <w:tcPr>
            <w:tcW w:w="3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2505" w:type="pct"/>
            <w:shd w:val="clear" w:color="auto" w:fill="auto"/>
          </w:tcPr>
          <w:p w:rsidR="002E2CF9" w:rsidRDefault="00657ADD">
            <w:pPr>
              <w:jc w:val="both"/>
            </w:pPr>
            <w:r>
              <w:t>40116  – «Средства для выдачи и внесения наличных денег и осуществления расчетов по отдельным операциям»</w:t>
            </w:r>
          </w:p>
        </w:tc>
        <w:tc>
          <w:tcPr>
            <w:tcW w:w="418" w:type="pct"/>
            <w:shd w:val="clear" w:color="auto" w:fill="auto"/>
          </w:tcPr>
          <w:p w:rsidR="002E2CF9" w:rsidRDefault="000F5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50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4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595" w:type="pct"/>
            <w:tcBorders>
              <w:right w:val="nil"/>
            </w:tcBorders>
            <w:shd w:val="clear" w:color="auto" w:fill="auto"/>
          </w:tcPr>
          <w:p w:rsidR="002E2CF9" w:rsidRDefault="000F5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32" w:type="pct"/>
            <w:tcBorders>
              <w:lef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 w:rsidTr="00D90492">
        <w:tc>
          <w:tcPr>
            <w:tcW w:w="301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5" w:type="pct"/>
            <w:shd w:val="clear" w:color="auto" w:fill="auto"/>
          </w:tcPr>
          <w:p w:rsidR="002E2CF9" w:rsidRDefault="00657A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ВСЕГО:</w:t>
            </w:r>
          </w:p>
        </w:tc>
        <w:tc>
          <w:tcPr>
            <w:tcW w:w="418" w:type="pct"/>
            <w:shd w:val="clear" w:color="auto" w:fill="auto"/>
          </w:tcPr>
          <w:p w:rsidR="002E2CF9" w:rsidRDefault="000F5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</w:t>
            </w:r>
            <w:r w:rsidR="0048490B">
              <w:rPr>
                <w:sz w:val="28"/>
                <w:szCs w:val="28"/>
              </w:rPr>
              <w:t>4</w:t>
            </w:r>
          </w:p>
        </w:tc>
        <w:tc>
          <w:tcPr>
            <w:tcW w:w="501" w:type="pct"/>
            <w:shd w:val="clear" w:color="auto" w:fill="auto"/>
          </w:tcPr>
          <w:p w:rsidR="002E2CF9" w:rsidRDefault="000F5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  <w:r w:rsidR="0048490B">
              <w:rPr>
                <w:sz w:val="28"/>
                <w:szCs w:val="28"/>
              </w:rPr>
              <w:t>0</w:t>
            </w:r>
          </w:p>
        </w:tc>
        <w:tc>
          <w:tcPr>
            <w:tcW w:w="548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382</w:t>
            </w:r>
          </w:p>
        </w:tc>
        <w:tc>
          <w:tcPr>
            <w:tcW w:w="595" w:type="pct"/>
            <w:tcBorders>
              <w:right w:val="nil"/>
            </w:tcBorders>
            <w:shd w:val="clear" w:color="auto" w:fill="auto"/>
          </w:tcPr>
          <w:p w:rsidR="002E2CF9" w:rsidRDefault="000F5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382</w:t>
            </w:r>
          </w:p>
        </w:tc>
        <w:tc>
          <w:tcPr>
            <w:tcW w:w="132" w:type="pct"/>
            <w:tcBorders>
              <w:left w:val="nil"/>
            </w:tcBorders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</w:tbl>
    <w:p w:rsidR="002E2CF9" w:rsidRDefault="002E2CF9">
      <w:pPr>
        <w:tabs>
          <w:tab w:val="left" w:pos="180"/>
        </w:tabs>
        <w:ind w:left="-720" w:right="-594"/>
        <w:rPr>
          <w:sz w:val="28"/>
          <w:szCs w:val="28"/>
        </w:rPr>
      </w:pPr>
    </w:p>
    <w:p w:rsidR="002E2CF9" w:rsidRDefault="009E118C" w:rsidP="009E118C">
      <w:pPr>
        <w:tabs>
          <w:tab w:val="left" w:pos="180"/>
        </w:tabs>
        <w:ind w:left="-142" w:right="-427"/>
        <w:rPr>
          <w:sz w:val="28"/>
          <w:szCs w:val="28"/>
        </w:rPr>
      </w:pPr>
      <w:r>
        <w:rPr>
          <w:sz w:val="28"/>
          <w:szCs w:val="28"/>
        </w:rPr>
        <w:t>Н</w:t>
      </w:r>
      <w:r w:rsidR="00657ADD">
        <w:rPr>
          <w:sz w:val="28"/>
          <w:szCs w:val="28"/>
        </w:rPr>
        <w:t xml:space="preserve">ачальник операционного отдела                </w:t>
      </w:r>
      <w:r>
        <w:rPr>
          <w:sz w:val="28"/>
          <w:szCs w:val="28"/>
        </w:rPr>
        <w:t xml:space="preserve">                       </w:t>
      </w:r>
      <w:r w:rsidR="00657AD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657ADD">
        <w:rPr>
          <w:sz w:val="28"/>
          <w:szCs w:val="28"/>
        </w:rPr>
        <w:t xml:space="preserve">      </w:t>
      </w:r>
      <w:r w:rsidR="00BB72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BB7243">
        <w:rPr>
          <w:sz w:val="28"/>
          <w:szCs w:val="28"/>
        </w:rPr>
        <w:t xml:space="preserve"> </w:t>
      </w:r>
      <w:r w:rsidR="00657A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57A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657AD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О.Н. </w:t>
      </w:r>
      <w:proofErr w:type="spellStart"/>
      <w:r>
        <w:rPr>
          <w:sz w:val="28"/>
          <w:szCs w:val="28"/>
        </w:rPr>
        <w:t>Кондакова</w:t>
      </w:r>
      <w:proofErr w:type="spellEnd"/>
      <w:r>
        <w:rPr>
          <w:sz w:val="28"/>
          <w:szCs w:val="28"/>
        </w:rPr>
        <w:t xml:space="preserve"> </w:t>
      </w:r>
    </w:p>
    <w:sectPr w:rsidR="002E2CF9">
      <w:headerReference w:type="even" r:id="rId7"/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44D" w:rsidRDefault="00FC344D">
      <w:r>
        <w:separator/>
      </w:r>
    </w:p>
  </w:endnote>
  <w:endnote w:type="continuationSeparator" w:id="0">
    <w:p w:rsidR="00FC344D" w:rsidRDefault="00FC3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44D" w:rsidRDefault="00FC344D">
      <w:r>
        <w:separator/>
      </w:r>
    </w:p>
  </w:footnote>
  <w:footnote w:type="continuationSeparator" w:id="0">
    <w:p w:rsidR="00FC344D" w:rsidRDefault="00FC34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CF9" w:rsidRDefault="00657AD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E2CF9" w:rsidRDefault="002E2CF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CF9" w:rsidRDefault="00657AD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573D7">
      <w:rPr>
        <w:rStyle w:val="a6"/>
        <w:noProof/>
      </w:rPr>
      <w:t>2</w:t>
    </w:r>
    <w:r>
      <w:rPr>
        <w:rStyle w:val="a6"/>
      </w:rPr>
      <w:fldChar w:fldCharType="end"/>
    </w:r>
  </w:p>
  <w:p w:rsidR="002E2CF9" w:rsidRDefault="002E2CF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CF9"/>
    <w:rsid w:val="00022998"/>
    <w:rsid w:val="000F5007"/>
    <w:rsid w:val="002E2CF9"/>
    <w:rsid w:val="003046E3"/>
    <w:rsid w:val="0048490B"/>
    <w:rsid w:val="0050741C"/>
    <w:rsid w:val="005C6E20"/>
    <w:rsid w:val="00657ADD"/>
    <w:rsid w:val="00680200"/>
    <w:rsid w:val="006A5AFA"/>
    <w:rsid w:val="006B648C"/>
    <w:rsid w:val="006D2B11"/>
    <w:rsid w:val="00773B7B"/>
    <w:rsid w:val="00921B03"/>
    <w:rsid w:val="009D0DAD"/>
    <w:rsid w:val="009E118C"/>
    <w:rsid w:val="00B573D7"/>
    <w:rsid w:val="00BB7243"/>
    <w:rsid w:val="00BC3C8A"/>
    <w:rsid w:val="00D90492"/>
    <w:rsid w:val="00DB68FD"/>
    <w:rsid w:val="00EE7F85"/>
    <w:rsid w:val="00F662BC"/>
    <w:rsid w:val="00F9439B"/>
    <w:rsid w:val="00FC3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spacing w:line="360" w:lineRule="auto"/>
      <w:ind w:firstLine="851"/>
      <w:jc w:val="both"/>
    </w:pPr>
    <w:rPr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spacing w:line="360" w:lineRule="auto"/>
      <w:ind w:firstLine="851"/>
      <w:jc w:val="both"/>
    </w:pPr>
    <w:rPr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487</Words>
  <Characters>3005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СПРАВОЧНО</vt:lpstr>
    </vt:vector>
  </TitlesOfParts>
  <Company>ufk</Company>
  <LinksUpToDate>false</LinksUpToDate>
  <CharactersWithSpaces>3486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СПРАВОЧНО</dc:title>
  <dc:creator>karpuhinatm</dc:creator>
  <cp:lastModifiedBy>КОЗИНА Елена Владимировна</cp:lastModifiedBy>
  <cp:revision>3</cp:revision>
  <cp:lastPrinted>2019-01-03T08:28:00Z</cp:lastPrinted>
  <dcterms:created xsi:type="dcterms:W3CDTF">2019-09-04T05:41:00Z</dcterms:created>
  <dcterms:modified xsi:type="dcterms:W3CDTF">2019-09-04T05:43:00Z</dcterms:modified>
</cp:coreProperties>
</file>