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Зарегистрировано в Минюсте России 16 апреля 2015 г. N 36876</w:t>
      </w:r>
    </w:p>
    <w:p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МИНИСТЕРСТВО ФИНАНСОВ РОССИЙСКОЙ ФЕДЕРАЦИИ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ФЕДЕРАЛЬНОЕ КАЗНАЧЕЙСТВО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ПРИКАЗ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31 марта 2015 г. N 8н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 ПОРЯДОК РАБОТЫ АТТЕСТАЦИОННОЙ КОМИССИИ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ФЕДЕРАЛЬНОГО</w:t>
      </w:r>
      <w:proofErr w:type="gramEnd"/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КАЗНАЧЕЙСТВА,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УТВЕРЖДЕННЫЙ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ПРИКАЗОМ ФЕДЕРАЛЬНОГО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КАЗНАЧЕЙСТВА ОТ 19 НОЯБРЯ 2013 Г. N 26Н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Федеральным </w:t>
      </w:r>
      <w:hyperlink r:id="rId5" w:history="1"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июля 2004 г. N 79-ФЗ "О государственной гражданской службе Российской Федерации" (Собрание законодательства Российской Федерации, 2004, N 31, ст. 3215; 2006, N 6, ст. 636; 2007, N 10, ст. 1151; N 16, ст. 1828; N 49, ст. 6070; 2008, N 13, ст. 1186;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N 30, ст. 3616; N 52, ст. 6235; 2009, N 29, ст. 3597, ст. 3624; N 48, ст. 5719; N 51, ст. 6159; 2010, N 5, ст. 459; N 7, ст. 704; N 49, ст. 6413; 2011, N 1, ст. 31; N 27, ст. 3866; N 29, ст. 4295; N 48, ст. 6730;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N 50, ст. 7337; 2012, N 50, ст. 6954; N 53, ст. 7620, ст. 7652; 2013, N 14, ст. 1665; N 19, ст. 2326, ст. 2329; N 23, ст. 2874; N 27, ст. 3441, ст. 3462, ст. 3477; N 43, ст. 5454; N 48, ст. 6165; N 52, ст. 6961; 2014, N 14, ст. 1545; N 52, ст. 7542;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Официальный интернет-портал правовой информации http://www.pravo.gov.ru, 31.12.2014), указами Президента Российской Федерации от 19 марта 2013 г. </w:t>
      </w:r>
      <w:hyperlink r:id="rId6" w:history="1"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N 208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"О внесении изменений в Положение о проведении аттестации государственных гражданских служащих Российской Федерации, утвержденное Указом Президента Российской Федерации от 1 февраля 2005 г. N 110, и в Положение о конкурсе на замещение вакантной должности государственной гражданской службы Российской Федерации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утвержденное Указом Президента Российской Федерации от 1 февраля 2005 г. N 112" (Собрание законодательства Российской Федерации, 2013, N 12, ст. 1242), от 19 марта 2014 г. </w:t>
      </w:r>
      <w:hyperlink r:id="rId7" w:history="1"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N 156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"О внесении изменений в Положение о проведении аттестации государственных гражданских служащих Российской Федерации, утвержденное Указом Президента Российской Федерации от 1 февраля 2005 г. N 110, и Положение о конкурсе на замещение вакантной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должности государственной гражданской службы Российской Федерации, утвержденное Указом Президента Российской Федерации от 1 февраля 2005 г. N 112" (Собрание законодательства Российской Федерации, 2014, N 12, ст. 1263) приказываю: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Внести в </w:t>
      </w:r>
      <w:hyperlink r:id="rId8" w:history="1"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Порядок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работы Аттестационной комиссии Федерального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казначейства, утвержденный приказом Федерального казначейства от 19 ноября 2013 г. N 26н (зарегистрирован в Министерстве юстиции Российской Федерации 25 декабря 2013 г., регистрационный номер 30780; Бюллетень нормативных актов федеральных органов исполнительной власти, 2014, N 3) (далее - Порядок), следующие изменения: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hyperlink r:id="rId9" w:history="1"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 5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Порядка дополнить абзацем следующего содержания: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"По результатам внеочередной аттестации гражданским служащим, имеющим преимущественное право на замещение должности гражданской службы, могут быть предоставлены для замещения иные должности гражданской службы, в том числе в другом государственном органе, в соответствии с </w:t>
      </w:r>
      <w:hyperlink r:id="rId10" w:history="1"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частью 3 статьи 31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27 июля 2004 г. N 79-ФЗ "О государственной гражданской службе Российской Федерации".".</w:t>
      </w:r>
      <w:proofErr w:type="gramEnd"/>
    </w:p>
    <w:p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hyperlink r:id="rId11" w:history="1"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 7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Порядка изложить в следующей редакции: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"7.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В состав Аттестационной комиссии включаются представитель нанимателя и (или) уполномоченные им гражданские служащие (в том числе из Отдела прохождения государственной гражданской службы и кадров Административного управления, Юридического управления и структурного подразделения центрального аппарата Федерального казначейства, в котором гражданский служащий, подлежащий аттестации (квалификационному экзамену), замещает должность гражданской службы), а также представители научных, образовательных и других организаций, привлекаемые в качестве независимых экспертов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специалистов по вопросам, связанным с гражданской службой, без указания персональных данных экспертов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.".</w:t>
      </w:r>
      <w:proofErr w:type="gramEnd"/>
    </w:p>
    <w:p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hyperlink r:id="rId12" w:history="1"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 8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Порядка изложить в следующей редакции: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"8. Аттестационная комиссия состоит из председателя, заместителя председателя, секретаря и членов комиссии.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состав Аттестационной комиссии, наряду с лицами, указанными в пункте 7 настоящего Порядка, включаются представители Общественного совета при Федеральном казначействе (далее - Совет). Общее число этих представителей и независимых экспертов должно составлять не менее одной четверти от общего числа членов Аттестационной комиссии.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Кандидатуры представителей Совета для включения в состав Аттестационной комиссии представляются Советом по запросу руководителя Федерального казначейства (уполномоченного им лица).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Все члены Аттестационной комиссии при принятии решений обладают равными правами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.".</w:t>
      </w:r>
      <w:proofErr w:type="gramEnd"/>
    </w:p>
    <w:p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Руководитель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Р.Е.АРТЮХИН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Согласовано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Министр финансов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Российской Федерации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А.Г.СИЛУАНОВ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21.01.2015</w:t>
      </w:r>
      <w:bookmarkStart w:id="0" w:name="_GoBack"/>
      <w:bookmarkEnd w:id="0"/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1462913029165B00306871C1241E4823616EA4CE77DFB9603F70DCF56B396F922F976C902793220p0O7H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1462913029165B00306871C1241E4823615EC41E27FFB9603F70DCF56pBO3H" TargetMode="External"/><Relationship Id="rId12" Type="http://schemas.openxmlformats.org/officeDocument/2006/relationships/hyperlink" Target="consultantplus://offline/ref=C1462913029165B00306871C1241E4823616EA4CE77DFB9603F70DCF56B396F922F976C902793222p0O6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1462913029165B00306871C1241E4823617EF43E070FB9603F70DCF56pBO3H" TargetMode="External"/><Relationship Id="rId11" Type="http://schemas.openxmlformats.org/officeDocument/2006/relationships/hyperlink" Target="consultantplus://offline/ref=C1462913029165B00306871C1241E4823616EA4CE77DFB9603F70DCF56B396F922F976C902793222p0O4H" TargetMode="External"/><Relationship Id="rId5" Type="http://schemas.openxmlformats.org/officeDocument/2006/relationships/hyperlink" Target="consultantplus://offline/ref=C1462913029165B00306871C1241E4823614EF46E179FB9603F70DCF56pBO3H" TargetMode="External"/><Relationship Id="rId10" Type="http://schemas.openxmlformats.org/officeDocument/2006/relationships/hyperlink" Target="consultantplus://offline/ref=C1462913029165B00306871C1241E4823614EF46E179FB9603F70DCF56B396F922F976C902793A24p0OD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1462913029165B00306871C1241E4823616EA4CE77DFB9603F70DCF56B396F922F976C902793223p0O0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832</Words>
  <Characters>4749</Characters>
  <Application>Microsoft Office Word</Application>
  <DocSecurity>0</DocSecurity>
  <Lines>39</Lines>
  <Paragraphs>11</Paragraphs>
  <ScaleCrop>false</ScaleCrop>
  <Company>УФК по Курской области</Company>
  <LinksUpToDate>false</LinksUpToDate>
  <CharactersWithSpaces>5570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ИВАНИЦКАЯ Мария Владимировна</dc:creator>
  <cp:keywords/>
  <dc:description/>
  <cp:lastModifiedBy>ИВАНИЦКАЯ Мария Владимировна</cp:lastModifiedBy>
  <cp:revision>1</cp:revision>
  <dcterms:created xsi:type="dcterms:W3CDTF">2015-06-05T07:14:00Z</dcterms:created>
  <dcterms:modified xsi:type="dcterms:W3CDTF">2015-06-05T07:15:00Z</dcterms:modified>
</cp:coreProperties>
</file>